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652C5" w14:textId="77777777" w:rsidR="0031369E" w:rsidRDefault="0031369E" w:rsidP="007E1B91">
      <w:pPr>
        <w:pStyle w:val="Cadrerelief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ind w:left="142" w:right="141"/>
        <w:jc w:val="center"/>
        <w:rPr>
          <w:rFonts w:ascii="Century Gothic" w:hAnsi="Century Gothic" w:cstheme="minorBidi"/>
          <w:bCs w:val="0"/>
          <w:sz w:val="32"/>
        </w:rPr>
      </w:pPr>
      <w:r w:rsidRPr="007E1B91">
        <w:rPr>
          <w:rFonts w:ascii="Century Gothic" w:hAnsi="Century Gothic" w:cstheme="minorBidi"/>
          <w:bCs w:val="0"/>
          <w:sz w:val="32"/>
        </w:rPr>
        <w:t xml:space="preserve">MARCHE PUBLIC DE </w:t>
      </w:r>
      <w:r w:rsidR="000C0736">
        <w:rPr>
          <w:rFonts w:ascii="Century Gothic" w:hAnsi="Century Gothic" w:cstheme="minorBidi"/>
          <w:bCs w:val="0"/>
          <w:sz w:val="32"/>
        </w:rPr>
        <w:t>CONTROLE TECHNIQUE</w:t>
      </w:r>
    </w:p>
    <w:p w14:paraId="4C320F54" w14:textId="77777777" w:rsidR="007E1B91" w:rsidRPr="007E1B91" w:rsidRDefault="007E1B91" w:rsidP="007E1B91">
      <w:pPr>
        <w:pStyle w:val="Cadrerelief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ind w:left="142" w:right="141"/>
        <w:jc w:val="center"/>
        <w:rPr>
          <w:rFonts w:ascii="Century Gothic" w:hAnsi="Century Gothic" w:cstheme="minorBidi"/>
          <w:bCs w:val="0"/>
          <w:sz w:val="32"/>
        </w:rPr>
      </w:pPr>
    </w:p>
    <w:p w14:paraId="3782F976" w14:textId="77777777" w:rsidR="0031369E" w:rsidRPr="007E1B91" w:rsidRDefault="00561ABB" w:rsidP="007E1B91">
      <w:pPr>
        <w:pStyle w:val="Cadrerelief"/>
        <w:pBdr>
          <w:top w:val="single" w:sz="4" w:space="1" w:color="auto"/>
          <w:left w:val="none" w:sz="0" w:space="0" w:color="auto"/>
          <w:bottom w:val="single" w:sz="4" w:space="1" w:color="auto"/>
          <w:right w:val="none" w:sz="0" w:space="0" w:color="auto"/>
        </w:pBdr>
        <w:spacing w:before="0"/>
        <w:ind w:left="142" w:right="141"/>
        <w:jc w:val="center"/>
        <w:rPr>
          <w:rFonts w:ascii="Century Gothic" w:hAnsi="Century Gothic" w:cstheme="minorBidi"/>
          <w:b/>
          <w:bCs w:val="0"/>
          <w:sz w:val="48"/>
        </w:rPr>
      </w:pPr>
      <w:r>
        <w:rPr>
          <w:rFonts w:ascii="Century Gothic" w:hAnsi="Century Gothic" w:cstheme="minorBidi"/>
          <w:b/>
          <w:bCs w:val="0"/>
          <w:sz w:val="48"/>
        </w:rPr>
        <w:t>ACTE D’ENGAGEMENT</w:t>
      </w:r>
    </w:p>
    <w:p w14:paraId="36A8E595" w14:textId="77777777" w:rsidR="0031369E" w:rsidRDefault="00D14F34" w:rsidP="00561ABB">
      <w:pPr>
        <w:jc w:val="center"/>
        <w:rPr>
          <w:sz w:val="18"/>
        </w:rPr>
      </w:pPr>
      <w:r>
        <w:rPr>
          <w:noProof/>
          <w:lang w:eastAsia="fr-FR"/>
        </w:rPr>
        <w:drawing>
          <wp:inline distT="0" distB="0" distL="0" distR="0" wp14:anchorId="19DAF9A1" wp14:editId="724AF654">
            <wp:extent cx="1440000" cy="1440000"/>
            <wp:effectExtent l="0" t="0" r="8255" b="8255"/>
            <wp:docPr id="1" name="Image 1" descr="RÃ©sultat de recherche d'images pour &quot;crous logo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Ã©sultat de recherche d'images pour &quot;crous logo&quot;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7C4413" w14:textId="77777777" w:rsidR="00B15FCC" w:rsidRDefault="00B15FCC" w:rsidP="00561ABB">
      <w:pPr>
        <w:jc w:val="center"/>
        <w:rPr>
          <w:sz w:val="18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31369E" w:rsidRPr="00F814AD" w14:paraId="5FE1B6D8" w14:textId="77777777" w:rsidTr="00172572">
        <w:trPr>
          <w:jc w:val="center"/>
        </w:trPr>
        <w:tc>
          <w:tcPr>
            <w:tcW w:w="9426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24C3032" w14:textId="77777777" w:rsidR="0031369E" w:rsidRPr="00B70137" w:rsidRDefault="002675DD" w:rsidP="007E1B91">
            <w:pPr>
              <w:autoSpaceDE/>
              <w:autoSpaceDN/>
              <w:adjustRightInd/>
              <w:spacing w:before="0" w:after="0"/>
              <w:jc w:val="center"/>
              <w:rPr>
                <w:rFonts w:cstheme="minorBidi"/>
                <w:b/>
                <w:bCs w:val="0"/>
                <w:sz w:val="24"/>
                <w:szCs w:val="22"/>
              </w:rPr>
            </w:pPr>
            <w:r w:rsidRPr="00B70137">
              <w:rPr>
                <w:rFonts w:cstheme="minorBidi"/>
                <w:b/>
                <w:bCs w:val="0"/>
                <w:sz w:val="24"/>
                <w:szCs w:val="22"/>
              </w:rPr>
              <w:t>Acheteur public</w:t>
            </w:r>
          </w:p>
        </w:tc>
      </w:tr>
      <w:tr w:rsidR="00D14F34" w:rsidRPr="00F814AD" w14:paraId="678599B2" w14:textId="77777777" w:rsidTr="00172572">
        <w:trPr>
          <w:jc w:val="center"/>
        </w:trPr>
        <w:tc>
          <w:tcPr>
            <w:tcW w:w="94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14:paraId="71305DA6" w14:textId="77777777" w:rsidR="00D14F34" w:rsidRPr="007E1B91" w:rsidRDefault="00D14F34" w:rsidP="00D14F34">
            <w:pPr>
              <w:autoSpaceDE/>
              <w:autoSpaceDN/>
              <w:adjustRightInd/>
              <w:spacing w:before="0" w:after="0"/>
              <w:jc w:val="center"/>
              <w:rPr>
                <w:rFonts w:cstheme="minorBidi"/>
                <w:b/>
                <w:bCs w:val="0"/>
                <w:sz w:val="24"/>
                <w:szCs w:val="22"/>
              </w:rPr>
            </w:pPr>
          </w:p>
        </w:tc>
      </w:tr>
      <w:tr w:rsidR="00D14F34" w:rsidRPr="00F814AD" w14:paraId="4C4AAC4B" w14:textId="77777777" w:rsidTr="00172572">
        <w:trPr>
          <w:trHeight w:val="819"/>
          <w:jc w:val="center"/>
        </w:trPr>
        <w:tc>
          <w:tcPr>
            <w:tcW w:w="94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14:paraId="0B662D31" w14:textId="77777777" w:rsidR="00D14F34" w:rsidRDefault="00D14F34" w:rsidP="00D14F34">
            <w:pPr>
              <w:autoSpaceDE/>
              <w:autoSpaceDN/>
              <w:adjustRightInd/>
              <w:spacing w:before="0" w:after="0"/>
              <w:jc w:val="center"/>
              <w:rPr>
                <w:rFonts w:cstheme="minorBidi"/>
                <w:bCs w:val="0"/>
                <w:sz w:val="24"/>
                <w:szCs w:val="22"/>
              </w:rPr>
            </w:pPr>
            <w:r>
              <w:rPr>
                <w:rFonts w:cstheme="minorBidi"/>
                <w:bCs w:val="0"/>
                <w:sz w:val="24"/>
                <w:szCs w:val="22"/>
              </w:rPr>
              <w:t xml:space="preserve">CENTRE REGIONAL DES ŒUVRES UNIVERSITAIRES ET SCOLAIRES </w:t>
            </w:r>
          </w:p>
          <w:p w14:paraId="69E05703" w14:textId="77777777" w:rsidR="00D14F34" w:rsidRDefault="00D14F34" w:rsidP="00D14F34">
            <w:pPr>
              <w:autoSpaceDE/>
              <w:autoSpaceDN/>
              <w:adjustRightInd/>
              <w:spacing w:before="0" w:after="0"/>
              <w:jc w:val="center"/>
              <w:rPr>
                <w:rFonts w:cstheme="minorBidi"/>
                <w:bCs w:val="0"/>
                <w:sz w:val="24"/>
                <w:szCs w:val="22"/>
              </w:rPr>
            </w:pPr>
            <w:r>
              <w:rPr>
                <w:rFonts w:cstheme="minorBidi"/>
                <w:bCs w:val="0"/>
                <w:sz w:val="24"/>
                <w:szCs w:val="22"/>
              </w:rPr>
              <w:t>DE BOURGOGNE FRANCHE COMTE</w:t>
            </w:r>
          </w:p>
          <w:p w14:paraId="5E77005B" w14:textId="77777777" w:rsidR="002675DD" w:rsidRPr="00B70137" w:rsidRDefault="002675DD" w:rsidP="002675DD">
            <w:pPr>
              <w:autoSpaceDE/>
              <w:autoSpaceDN/>
              <w:adjustRightInd/>
              <w:spacing w:before="0" w:after="0"/>
              <w:jc w:val="center"/>
              <w:rPr>
                <w:rFonts w:cstheme="minorBidi"/>
                <w:bCs w:val="0"/>
                <w:sz w:val="24"/>
                <w:szCs w:val="22"/>
              </w:rPr>
            </w:pPr>
            <w:r w:rsidRPr="00B70137">
              <w:rPr>
                <w:rFonts w:cstheme="minorBidi"/>
                <w:bCs w:val="0"/>
                <w:sz w:val="24"/>
                <w:szCs w:val="22"/>
              </w:rPr>
              <w:t>32 avenue de l’Observatoire</w:t>
            </w:r>
          </w:p>
          <w:p w14:paraId="16557CFA" w14:textId="77777777" w:rsidR="002675DD" w:rsidRPr="00B70137" w:rsidRDefault="002675DD" w:rsidP="002675DD">
            <w:pPr>
              <w:autoSpaceDE/>
              <w:autoSpaceDN/>
              <w:adjustRightInd/>
              <w:spacing w:before="0" w:after="0"/>
              <w:jc w:val="center"/>
              <w:rPr>
                <w:rFonts w:cstheme="minorBidi"/>
                <w:bCs w:val="0"/>
                <w:sz w:val="24"/>
                <w:szCs w:val="22"/>
              </w:rPr>
            </w:pPr>
            <w:r w:rsidRPr="00B70137">
              <w:rPr>
                <w:rFonts w:cstheme="minorBidi"/>
                <w:bCs w:val="0"/>
                <w:sz w:val="24"/>
                <w:szCs w:val="22"/>
              </w:rPr>
              <w:t>BP 31021</w:t>
            </w:r>
          </w:p>
          <w:p w14:paraId="68A83518" w14:textId="77777777" w:rsidR="002675DD" w:rsidRPr="00B70137" w:rsidRDefault="002675DD" w:rsidP="002675DD">
            <w:pPr>
              <w:autoSpaceDE/>
              <w:autoSpaceDN/>
              <w:adjustRightInd/>
              <w:spacing w:before="0" w:after="0"/>
              <w:jc w:val="center"/>
              <w:rPr>
                <w:rFonts w:cstheme="minorBidi"/>
                <w:bCs w:val="0"/>
                <w:sz w:val="24"/>
                <w:szCs w:val="22"/>
              </w:rPr>
            </w:pPr>
            <w:r w:rsidRPr="00B70137">
              <w:rPr>
                <w:rFonts w:cstheme="minorBidi"/>
                <w:bCs w:val="0"/>
                <w:sz w:val="24"/>
                <w:szCs w:val="22"/>
              </w:rPr>
              <w:t>25001 BESANCON Cedex 3</w:t>
            </w:r>
          </w:p>
          <w:p w14:paraId="1809D55A" w14:textId="77777777" w:rsidR="00D14F34" w:rsidRPr="00937598" w:rsidRDefault="00D14F34" w:rsidP="00D14F34">
            <w:pPr>
              <w:autoSpaceDE/>
              <w:autoSpaceDN/>
              <w:adjustRightInd/>
              <w:spacing w:before="0" w:after="0"/>
              <w:jc w:val="center"/>
              <w:rPr>
                <w:rFonts w:cstheme="minorBidi"/>
                <w:b/>
                <w:bCs w:val="0"/>
                <w:sz w:val="24"/>
                <w:szCs w:val="22"/>
              </w:rPr>
            </w:pPr>
            <w:r w:rsidRPr="00937598">
              <w:rPr>
                <w:rFonts w:cstheme="minorBidi"/>
                <w:b/>
                <w:bCs w:val="0"/>
                <w:sz w:val="24"/>
                <w:szCs w:val="22"/>
              </w:rPr>
              <w:t>SITE DE DIJON</w:t>
            </w:r>
          </w:p>
        </w:tc>
      </w:tr>
      <w:tr w:rsidR="00D14F34" w:rsidRPr="00F814AD" w14:paraId="64F3C0D7" w14:textId="77777777" w:rsidTr="00172572">
        <w:trPr>
          <w:trHeight w:val="70"/>
          <w:jc w:val="center"/>
        </w:trPr>
        <w:tc>
          <w:tcPr>
            <w:tcW w:w="942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67C0A7D7" w14:textId="77777777" w:rsidR="00D14F34" w:rsidRPr="007E1B91" w:rsidRDefault="00D14F34" w:rsidP="00D14F34">
            <w:pPr>
              <w:autoSpaceDE/>
              <w:autoSpaceDN/>
              <w:adjustRightInd/>
              <w:spacing w:before="0" w:after="0"/>
              <w:jc w:val="center"/>
              <w:rPr>
                <w:rFonts w:cstheme="minorBidi"/>
                <w:b/>
                <w:bCs w:val="0"/>
                <w:sz w:val="24"/>
                <w:szCs w:val="22"/>
              </w:rPr>
            </w:pPr>
          </w:p>
        </w:tc>
      </w:tr>
    </w:tbl>
    <w:p w14:paraId="7639DADC" w14:textId="77777777" w:rsidR="0031369E" w:rsidRPr="0031369E" w:rsidRDefault="0031369E" w:rsidP="00C833FC"/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31369E" w:rsidRPr="00F814AD" w14:paraId="798346F1" w14:textId="77777777" w:rsidTr="00172572">
        <w:trPr>
          <w:jc w:val="center"/>
        </w:trPr>
        <w:tc>
          <w:tcPr>
            <w:tcW w:w="9426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48E1333" w14:textId="77777777" w:rsidR="0031369E" w:rsidRPr="000C637B" w:rsidRDefault="0031369E" w:rsidP="003C3787">
            <w:pPr>
              <w:autoSpaceDE/>
              <w:autoSpaceDN/>
              <w:adjustRightInd/>
              <w:spacing w:before="0" w:after="0"/>
              <w:jc w:val="center"/>
            </w:pPr>
            <w:r w:rsidRPr="003C3787">
              <w:rPr>
                <w:rFonts w:cstheme="minorBidi"/>
                <w:b/>
                <w:bCs w:val="0"/>
                <w:sz w:val="24"/>
                <w:szCs w:val="22"/>
              </w:rPr>
              <w:t>Objet du marché</w:t>
            </w:r>
          </w:p>
        </w:tc>
      </w:tr>
      <w:tr w:rsidR="00236465" w:rsidRPr="00F814AD" w14:paraId="534B9A12" w14:textId="77777777" w:rsidTr="00172572">
        <w:trPr>
          <w:jc w:val="center"/>
        </w:trPr>
        <w:tc>
          <w:tcPr>
            <w:tcW w:w="94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14:paraId="3C458D54" w14:textId="3EDC8F6C" w:rsidR="00B70137" w:rsidRPr="00B70137" w:rsidRDefault="00485CD6" w:rsidP="00B70137">
            <w:pPr>
              <w:pStyle w:val="Reponse"/>
              <w:spacing w:after="120"/>
              <w:ind w:firstLine="357"/>
              <w:jc w:val="center"/>
              <w:rPr>
                <w:rFonts w:ascii="Century Gothic" w:hAnsi="Century Gothic"/>
                <w:b/>
                <w:color w:val="auto"/>
                <w:sz w:val="22"/>
                <w:szCs w:val="22"/>
              </w:rPr>
            </w:pPr>
            <w:r w:rsidRPr="00640931">
              <w:rPr>
                <w:rFonts w:ascii="Century Gothic" w:hAnsi="Century Gothic"/>
                <w:b/>
                <w:color w:val="auto"/>
                <w:sz w:val="22"/>
                <w:szCs w:val="22"/>
              </w:rPr>
              <w:t xml:space="preserve">Marché n° </w:t>
            </w:r>
            <w:r w:rsidR="004926B7">
              <w:rPr>
                <w:rFonts w:ascii="Century Gothic" w:hAnsi="Century Gothic"/>
                <w:b/>
                <w:color w:val="auto"/>
                <w:sz w:val="22"/>
                <w:szCs w:val="22"/>
              </w:rPr>
              <w:t>2026-006-PI</w:t>
            </w:r>
          </w:p>
        </w:tc>
      </w:tr>
      <w:tr w:rsidR="00236465" w:rsidRPr="00F814AD" w14:paraId="5A0D52A0" w14:textId="77777777" w:rsidTr="00172572">
        <w:trPr>
          <w:jc w:val="center"/>
        </w:trPr>
        <w:tc>
          <w:tcPr>
            <w:tcW w:w="94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14:paraId="50EB3C38" w14:textId="463836F5" w:rsidR="00A6083D" w:rsidRDefault="00725719" w:rsidP="00B70137">
            <w:pPr>
              <w:autoSpaceDE/>
              <w:autoSpaceDN/>
              <w:adjustRightInd/>
              <w:spacing w:before="0" w:after="0"/>
              <w:jc w:val="center"/>
              <w:rPr>
                <w:rFonts w:cstheme="minorBidi"/>
                <w:bCs w:val="0"/>
                <w:sz w:val="24"/>
                <w:szCs w:val="22"/>
              </w:rPr>
            </w:pPr>
            <w:r w:rsidRPr="003C3787">
              <w:rPr>
                <w:rFonts w:cstheme="minorBidi"/>
                <w:bCs w:val="0"/>
                <w:sz w:val="24"/>
                <w:szCs w:val="22"/>
              </w:rPr>
              <w:t xml:space="preserve">Mission de </w:t>
            </w:r>
            <w:r>
              <w:rPr>
                <w:rFonts w:cstheme="minorBidi"/>
                <w:bCs w:val="0"/>
                <w:sz w:val="24"/>
                <w:szCs w:val="22"/>
              </w:rPr>
              <w:t>contrôle technique</w:t>
            </w:r>
            <w:r w:rsidR="00826E4F">
              <w:rPr>
                <w:rFonts w:cstheme="minorBidi"/>
                <w:bCs w:val="0"/>
                <w:sz w:val="24"/>
                <w:szCs w:val="22"/>
              </w:rPr>
              <w:br/>
            </w:r>
            <w:r w:rsidR="00741437">
              <w:rPr>
                <w:rFonts w:cstheme="minorBidi"/>
                <w:bCs w:val="0"/>
                <w:sz w:val="24"/>
                <w:szCs w:val="22"/>
              </w:rPr>
              <w:t>relative à</w:t>
            </w:r>
            <w:r w:rsidR="00A6083D">
              <w:rPr>
                <w:rFonts w:cstheme="minorBidi"/>
                <w:bCs w:val="0"/>
                <w:sz w:val="24"/>
                <w:szCs w:val="22"/>
              </w:rPr>
              <w:t xml:space="preserve"> la construction de logements étudiants -</w:t>
            </w:r>
            <w:r w:rsidR="00826E4F">
              <w:rPr>
                <w:rFonts w:cstheme="minorBidi"/>
                <w:bCs w:val="0"/>
                <w:sz w:val="24"/>
                <w:szCs w:val="22"/>
              </w:rPr>
              <w:t xml:space="preserve"> Les Climats (Phase 1)</w:t>
            </w:r>
            <w:r w:rsidR="00826E4F" w:rsidRPr="003A2299">
              <w:rPr>
                <w:rFonts w:cstheme="minorBidi"/>
                <w:bCs w:val="0"/>
                <w:sz w:val="24"/>
                <w:szCs w:val="22"/>
              </w:rPr>
              <w:t xml:space="preserve"> </w:t>
            </w:r>
          </w:p>
          <w:p w14:paraId="1662741E" w14:textId="4B81E2EB" w:rsidR="00B70137" w:rsidRPr="00B70137" w:rsidRDefault="00826E4F" w:rsidP="00B70137">
            <w:pPr>
              <w:autoSpaceDE/>
              <w:autoSpaceDN/>
              <w:adjustRightInd/>
              <w:spacing w:before="0" w:after="0"/>
              <w:jc w:val="center"/>
              <w:rPr>
                <w:rFonts w:cstheme="minorBidi"/>
                <w:bCs w:val="0"/>
                <w:sz w:val="24"/>
                <w:szCs w:val="22"/>
              </w:rPr>
            </w:pPr>
            <w:proofErr w:type="gramStart"/>
            <w:r w:rsidRPr="003A2299">
              <w:rPr>
                <w:rFonts w:cstheme="minorBidi"/>
                <w:bCs w:val="0"/>
                <w:sz w:val="24"/>
                <w:szCs w:val="22"/>
              </w:rPr>
              <w:t>à</w:t>
            </w:r>
            <w:proofErr w:type="gramEnd"/>
            <w:r w:rsidRPr="003A2299">
              <w:rPr>
                <w:rFonts w:cstheme="minorBidi"/>
                <w:bCs w:val="0"/>
                <w:sz w:val="24"/>
                <w:szCs w:val="22"/>
              </w:rPr>
              <w:t xml:space="preserve"> DIJON (21)</w:t>
            </w:r>
          </w:p>
        </w:tc>
      </w:tr>
      <w:tr w:rsidR="00236465" w:rsidRPr="00F814AD" w14:paraId="2AF18FB8" w14:textId="77777777" w:rsidTr="00172572">
        <w:trPr>
          <w:jc w:val="center"/>
        </w:trPr>
        <w:tc>
          <w:tcPr>
            <w:tcW w:w="942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4C27B903" w14:textId="77777777" w:rsidR="00236465" w:rsidRPr="00F814AD" w:rsidRDefault="00236465" w:rsidP="00236465">
            <w:pPr>
              <w:pStyle w:val="Reponse"/>
            </w:pPr>
          </w:p>
        </w:tc>
      </w:tr>
    </w:tbl>
    <w:p w14:paraId="10234157" w14:textId="77777777" w:rsidR="0031369E" w:rsidRPr="0031369E" w:rsidRDefault="0031369E" w:rsidP="00C833FC"/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31369E" w:rsidRPr="00F814AD" w14:paraId="786A5A8E" w14:textId="77777777" w:rsidTr="00172572">
        <w:trPr>
          <w:jc w:val="center"/>
        </w:trPr>
        <w:tc>
          <w:tcPr>
            <w:tcW w:w="9426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338E62A0" w14:textId="77777777" w:rsidR="0031369E" w:rsidRPr="00F814AD" w:rsidRDefault="0031369E" w:rsidP="00C833FC">
            <w:pPr>
              <w:pStyle w:val="Reponse"/>
            </w:pPr>
          </w:p>
        </w:tc>
      </w:tr>
      <w:tr w:rsidR="0031369E" w:rsidRPr="00F814AD" w14:paraId="41A01D33" w14:textId="77777777" w:rsidTr="00172572">
        <w:trPr>
          <w:jc w:val="center"/>
        </w:trPr>
        <w:tc>
          <w:tcPr>
            <w:tcW w:w="94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14:paraId="2320EFE6" w14:textId="77777777" w:rsidR="0031369E" w:rsidRPr="00B70137" w:rsidRDefault="000C0736" w:rsidP="002675DD">
            <w:pPr>
              <w:autoSpaceDE/>
              <w:autoSpaceDN/>
              <w:adjustRightInd/>
              <w:spacing w:before="0" w:after="0"/>
              <w:ind w:left="567" w:right="499"/>
              <w:jc w:val="center"/>
              <w:rPr>
                <w:rFonts w:cstheme="minorBidi"/>
                <w:bCs w:val="0"/>
                <w:sz w:val="24"/>
                <w:szCs w:val="22"/>
              </w:rPr>
            </w:pPr>
            <w:r w:rsidRPr="00B70137">
              <w:rPr>
                <w:rFonts w:cstheme="minorBidi"/>
                <w:bCs w:val="0"/>
                <w:sz w:val="24"/>
                <w:szCs w:val="22"/>
              </w:rPr>
              <w:t>Procédure adaptée</w:t>
            </w:r>
            <w:r w:rsidR="003A5F6D" w:rsidRPr="00B70137">
              <w:rPr>
                <w:rFonts w:cstheme="minorBidi"/>
                <w:bCs w:val="0"/>
                <w:sz w:val="24"/>
                <w:szCs w:val="22"/>
              </w:rPr>
              <w:t xml:space="preserve"> conformément</w:t>
            </w:r>
            <w:r w:rsidR="00576F7C" w:rsidRPr="00B70137">
              <w:rPr>
                <w:rFonts w:cstheme="minorBidi"/>
                <w:bCs w:val="0"/>
                <w:sz w:val="24"/>
                <w:szCs w:val="22"/>
              </w:rPr>
              <w:t xml:space="preserve"> aux articles </w:t>
            </w:r>
            <w:r w:rsidR="008E25AC">
              <w:rPr>
                <w:rFonts w:cstheme="minorBidi"/>
                <w:bCs w:val="0"/>
                <w:sz w:val="24"/>
                <w:szCs w:val="22"/>
              </w:rPr>
              <w:t>L</w:t>
            </w:r>
            <w:r w:rsidR="002675DD" w:rsidRPr="00B70137">
              <w:rPr>
                <w:rFonts w:cstheme="minorBidi"/>
                <w:bCs w:val="0"/>
                <w:sz w:val="24"/>
                <w:szCs w:val="22"/>
              </w:rPr>
              <w:t xml:space="preserve">2123-1 et </w:t>
            </w:r>
            <w:r w:rsidR="00576F7C" w:rsidRPr="00B70137">
              <w:rPr>
                <w:rFonts w:cstheme="minorBidi"/>
                <w:bCs w:val="0"/>
                <w:sz w:val="24"/>
                <w:szCs w:val="22"/>
              </w:rPr>
              <w:t>R2123-1 à R2123-</w:t>
            </w:r>
            <w:r w:rsidR="002675DD" w:rsidRPr="00B70137">
              <w:rPr>
                <w:rFonts w:cstheme="minorBidi"/>
                <w:bCs w:val="0"/>
                <w:sz w:val="24"/>
                <w:szCs w:val="22"/>
              </w:rPr>
              <w:t>6</w:t>
            </w:r>
            <w:r w:rsidR="00576F7C" w:rsidRPr="00B70137">
              <w:rPr>
                <w:rFonts w:cstheme="minorBidi"/>
                <w:bCs w:val="0"/>
                <w:sz w:val="24"/>
                <w:szCs w:val="22"/>
              </w:rPr>
              <w:t xml:space="preserve"> du code de la commande publique</w:t>
            </w:r>
          </w:p>
        </w:tc>
      </w:tr>
      <w:tr w:rsidR="0031369E" w14:paraId="5D62FBAB" w14:textId="77777777" w:rsidTr="00172572">
        <w:trPr>
          <w:jc w:val="center"/>
        </w:trPr>
        <w:tc>
          <w:tcPr>
            <w:tcW w:w="942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368D14C8" w14:textId="77777777" w:rsidR="0031369E" w:rsidRDefault="0031369E" w:rsidP="00C833FC">
            <w:pPr>
              <w:pStyle w:val="Reponse"/>
            </w:pPr>
          </w:p>
        </w:tc>
      </w:tr>
    </w:tbl>
    <w:p w14:paraId="395DC61C" w14:textId="77777777" w:rsidR="0031369E" w:rsidRPr="0031369E" w:rsidRDefault="0031369E" w:rsidP="00C833FC"/>
    <w:p w14:paraId="5D85E4BB" w14:textId="3A38ECF1" w:rsidR="00576F7C" w:rsidRPr="00A6083D" w:rsidRDefault="00C4699E" w:rsidP="00A6083D">
      <w:pPr>
        <w:ind w:left="567"/>
        <w:rPr>
          <w:b/>
          <w:bCs w:val="0"/>
          <w:sz w:val="24"/>
          <w:szCs w:val="24"/>
        </w:rPr>
      </w:pPr>
      <w:r w:rsidRPr="00A6083D">
        <w:rPr>
          <w:b/>
          <w:bCs w:val="0"/>
          <w:sz w:val="24"/>
          <w:szCs w:val="24"/>
        </w:rPr>
        <w:t xml:space="preserve">Mois M0 = </w:t>
      </w:r>
      <w:r w:rsidR="004926B7" w:rsidRPr="00A6083D">
        <w:rPr>
          <w:b/>
          <w:bCs w:val="0"/>
          <w:sz w:val="24"/>
          <w:szCs w:val="24"/>
        </w:rPr>
        <w:t>mars 2026</w:t>
      </w:r>
      <w:r w:rsidRPr="00A6083D">
        <w:rPr>
          <w:b/>
          <w:bCs w:val="0"/>
          <w:sz w:val="24"/>
          <w:szCs w:val="24"/>
        </w:rPr>
        <w:t xml:space="preserve"> (mois de remise de l’OF)</w:t>
      </w:r>
      <w:r w:rsidR="00576F7C" w:rsidRPr="00A6083D">
        <w:rPr>
          <w:b/>
          <w:bCs w:val="0"/>
          <w:sz w:val="24"/>
          <w:szCs w:val="24"/>
        </w:rPr>
        <w:br w:type="page"/>
      </w:r>
    </w:p>
    <w:p w14:paraId="74A4BB7D" w14:textId="77777777" w:rsidR="00BE38B4" w:rsidRDefault="00BE38B4" w:rsidP="00902657">
      <w:pPr>
        <w:autoSpaceDE/>
        <w:autoSpaceDN/>
        <w:adjustRightInd/>
        <w:spacing w:before="0" w:after="200"/>
        <w:jc w:val="center"/>
        <w:rPr>
          <w:b/>
          <w:sz w:val="44"/>
        </w:rPr>
      </w:pPr>
      <w:r w:rsidRPr="00902657">
        <w:rPr>
          <w:b/>
          <w:sz w:val="44"/>
        </w:rPr>
        <w:lastRenderedPageBreak/>
        <w:t>SOMMAIRE</w:t>
      </w:r>
    </w:p>
    <w:p w14:paraId="6EB99747" w14:textId="77777777" w:rsidR="00F018CB" w:rsidRDefault="00F018CB" w:rsidP="00902657">
      <w:pPr>
        <w:autoSpaceDE/>
        <w:autoSpaceDN/>
        <w:adjustRightInd/>
        <w:spacing w:before="0" w:after="200"/>
        <w:jc w:val="center"/>
        <w:rPr>
          <w:b/>
          <w:sz w:val="44"/>
        </w:rPr>
      </w:pPr>
    </w:p>
    <w:p w14:paraId="534862A6" w14:textId="751C118B" w:rsidR="004926B7" w:rsidRDefault="00134D40">
      <w:pPr>
        <w:pStyle w:val="TM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:lang w:eastAsia="fr-FR"/>
          <w14:ligatures w14:val="standardContextual"/>
        </w:rPr>
      </w:pPr>
      <w:r>
        <w:rPr>
          <w:b w:val="0"/>
          <w:sz w:val="44"/>
        </w:rPr>
        <w:fldChar w:fldCharType="begin"/>
      </w:r>
      <w:r w:rsidR="00F018CB">
        <w:rPr>
          <w:b w:val="0"/>
          <w:sz w:val="44"/>
        </w:rPr>
        <w:instrText xml:space="preserve"> TOC \o "1-2" \h \z \u </w:instrText>
      </w:r>
      <w:r>
        <w:rPr>
          <w:b w:val="0"/>
          <w:sz w:val="44"/>
        </w:rPr>
        <w:fldChar w:fldCharType="separate"/>
      </w:r>
      <w:hyperlink w:anchor="_Toc221722499" w:history="1">
        <w:r w:rsidR="004926B7" w:rsidRPr="00C92309">
          <w:rPr>
            <w:rStyle w:val="Lienhypertexte"/>
          </w:rPr>
          <w:t>ARTICLE 1 - OBJET DE LA CONSULTATION</w:t>
        </w:r>
        <w:r w:rsidR="004926B7">
          <w:rPr>
            <w:webHidden/>
          </w:rPr>
          <w:tab/>
        </w:r>
        <w:r w:rsidR="004926B7">
          <w:rPr>
            <w:webHidden/>
          </w:rPr>
          <w:fldChar w:fldCharType="begin"/>
        </w:r>
        <w:r w:rsidR="004926B7">
          <w:rPr>
            <w:webHidden/>
          </w:rPr>
          <w:instrText xml:space="preserve"> PAGEREF _Toc221722499 \h </w:instrText>
        </w:r>
        <w:r w:rsidR="004926B7">
          <w:rPr>
            <w:webHidden/>
          </w:rPr>
        </w:r>
        <w:r w:rsidR="004926B7">
          <w:rPr>
            <w:webHidden/>
          </w:rPr>
          <w:fldChar w:fldCharType="separate"/>
        </w:r>
        <w:r w:rsidR="004926B7">
          <w:rPr>
            <w:webHidden/>
          </w:rPr>
          <w:t>3</w:t>
        </w:r>
        <w:r w:rsidR="004926B7">
          <w:rPr>
            <w:webHidden/>
          </w:rPr>
          <w:fldChar w:fldCharType="end"/>
        </w:r>
      </w:hyperlink>
    </w:p>
    <w:p w14:paraId="1AFD5E09" w14:textId="52753055" w:rsidR="004926B7" w:rsidRDefault="00453980">
      <w:pPr>
        <w:pStyle w:val="TM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:lang w:eastAsia="fr-FR"/>
          <w14:ligatures w14:val="standardContextual"/>
        </w:rPr>
      </w:pPr>
      <w:hyperlink w:anchor="_Toc221722500" w:history="1">
        <w:r w:rsidR="004926B7" w:rsidRPr="00C92309">
          <w:rPr>
            <w:rStyle w:val="Lienhypertexte"/>
          </w:rPr>
          <w:t>ARTICLE 2 - ACHETEUR</w:t>
        </w:r>
        <w:r w:rsidR="004926B7">
          <w:rPr>
            <w:webHidden/>
          </w:rPr>
          <w:tab/>
        </w:r>
        <w:r w:rsidR="004926B7">
          <w:rPr>
            <w:webHidden/>
          </w:rPr>
          <w:fldChar w:fldCharType="begin"/>
        </w:r>
        <w:r w:rsidR="004926B7">
          <w:rPr>
            <w:webHidden/>
          </w:rPr>
          <w:instrText xml:space="preserve"> PAGEREF _Toc221722500 \h </w:instrText>
        </w:r>
        <w:r w:rsidR="004926B7">
          <w:rPr>
            <w:webHidden/>
          </w:rPr>
        </w:r>
        <w:r w:rsidR="004926B7">
          <w:rPr>
            <w:webHidden/>
          </w:rPr>
          <w:fldChar w:fldCharType="separate"/>
        </w:r>
        <w:r w:rsidR="004926B7">
          <w:rPr>
            <w:webHidden/>
          </w:rPr>
          <w:t>3</w:t>
        </w:r>
        <w:r w:rsidR="004926B7">
          <w:rPr>
            <w:webHidden/>
          </w:rPr>
          <w:fldChar w:fldCharType="end"/>
        </w:r>
      </w:hyperlink>
    </w:p>
    <w:p w14:paraId="050D500C" w14:textId="5141BCFE" w:rsidR="004926B7" w:rsidRDefault="00453980">
      <w:pPr>
        <w:pStyle w:val="TM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:lang w:eastAsia="fr-FR"/>
          <w14:ligatures w14:val="standardContextual"/>
        </w:rPr>
      </w:pPr>
      <w:hyperlink w:anchor="_Toc221722501" w:history="1">
        <w:r w:rsidR="004926B7" w:rsidRPr="00C92309">
          <w:rPr>
            <w:rStyle w:val="Lienhypertexte"/>
          </w:rPr>
          <w:t>ARTICLE 3 - TITULAIRE</w:t>
        </w:r>
        <w:r w:rsidR="004926B7">
          <w:rPr>
            <w:webHidden/>
          </w:rPr>
          <w:tab/>
        </w:r>
        <w:r w:rsidR="004926B7">
          <w:rPr>
            <w:webHidden/>
          </w:rPr>
          <w:fldChar w:fldCharType="begin"/>
        </w:r>
        <w:r w:rsidR="004926B7">
          <w:rPr>
            <w:webHidden/>
          </w:rPr>
          <w:instrText xml:space="preserve"> PAGEREF _Toc221722501 \h </w:instrText>
        </w:r>
        <w:r w:rsidR="004926B7">
          <w:rPr>
            <w:webHidden/>
          </w:rPr>
        </w:r>
        <w:r w:rsidR="004926B7">
          <w:rPr>
            <w:webHidden/>
          </w:rPr>
          <w:fldChar w:fldCharType="separate"/>
        </w:r>
        <w:r w:rsidR="004926B7">
          <w:rPr>
            <w:webHidden/>
          </w:rPr>
          <w:t>3</w:t>
        </w:r>
        <w:r w:rsidR="004926B7">
          <w:rPr>
            <w:webHidden/>
          </w:rPr>
          <w:fldChar w:fldCharType="end"/>
        </w:r>
      </w:hyperlink>
    </w:p>
    <w:p w14:paraId="6AC4887D" w14:textId="21EE9CA5" w:rsidR="004926B7" w:rsidRDefault="00453980">
      <w:pPr>
        <w:pStyle w:val="TM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:lang w:eastAsia="fr-FR"/>
          <w14:ligatures w14:val="standardContextual"/>
        </w:rPr>
      </w:pPr>
      <w:hyperlink w:anchor="_Toc221722502" w:history="1">
        <w:r w:rsidR="004926B7" w:rsidRPr="00C92309">
          <w:rPr>
            <w:rStyle w:val="Lienhypertexte"/>
          </w:rPr>
          <w:t>ARTICLE 4 - MONTANT DU MARCHE</w:t>
        </w:r>
        <w:r w:rsidR="004926B7">
          <w:rPr>
            <w:webHidden/>
          </w:rPr>
          <w:tab/>
        </w:r>
        <w:r w:rsidR="004926B7">
          <w:rPr>
            <w:webHidden/>
          </w:rPr>
          <w:fldChar w:fldCharType="begin"/>
        </w:r>
        <w:r w:rsidR="004926B7">
          <w:rPr>
            <w:webHidden/>
          </w:rPr>
          <w:instrText xml:space="preserve"> PAGEREF _Toc221722502 \h </w:instrText>
        </w:r>
        <w:r w:rsidR="004926B7">
          <w:rPr>
            <w:webHidden/>
          </w:rPr>
        </w:r>
        <w:r w:rsidR="004926B7">
          <w:rPr>
            <w:webHidden/>
          </w:rPr>
          <w:fldChar w:fldCharType="separate"/>
        </w:r>
        <w:r w:rsidR="004926B7">
          <w:rPr>
            <w:webHidden/>
          </w:rPr>
          <w:t>5</w:t>
        </w:r>
        <w:r w:rsidR="004926B7">
          <w:rPr>
            <w:webHidden/>
          </w:rPr>
          <w:fldChar w:fldCharType="end"/>
        </w:r>
      </w:hyperlink>
    </w:p>
    <w:p w14:paraId="10B52317" w14:textId="372E7221" w:rsidR="004926B7" w:rsidRDefault="00453980">
      <w:pPr>
        <w:pStyle w:val="TM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:lang w:eastAsia="fr-FR"/>
          <w14:ligatures w14:val="standardContextual"/>
        </w:rPr>
      </w:pPr>
      <w:hyperlink w:anchor="_Toc221722503" w:history="1">
        <w:r w:rsidR="004926B7" w:rsidRPr="00C92309">
          <w:rPr>
            <w:rStyle w:val="Lienhypertexte"/>
          </w:rPr>
          <w:t>ARTICLE 5 - SOUS-TRAITANCE</w:t>
        </w:r>
        <w:r w:rsidR="004926B7">
          <w:rPr>
            <w:webHidden/>
          </w:rPr>
          <w:tab/>
        </w:r>
        <w:r w:rsidR="004926B7">
          <w:rPr>
            <w:webHidden/>
          </w:rPr>
          <w:fldChar w:fldCharType="begin"/>
        </w:r>
        <w:r w:rsidR="004926B7">
          <w:rPr>
            <w:webHidden/>
          </w:rPr>
          <w:instrText xml:space="preserve"> PAGEREF _Toc221722503 \h </w:instrText>
        </w:r>
        <w:r w:rsidR="004926B7">
          <w:rPr>
            <w:webHidden/>
          </w:rPr>
        </w:r>
        <w:r w:rsidR="004926B7">
          <w:rPr>
            <w:webHidden/>
          </w:rPr>
          <w:fldChar w:fldCharType="separate"/>
        </w:r>
        <w:r w:rsidR="004926B7">
          <w:rPr>
            <w:webHidden/>
          </w:rPr>
          <w:t>5</w:t>
        </w:r>
        <w:r w:rsidR="004926B7">
          <w:rPr>
            <w:webHidden/>
          </w:rPr>
          <w:fldChar w:fldCharType="end"/>
        </w:r>
      </w:hyperlink>
    </w:p>
    <w:p w14:paraId="100FF09E" w14:textId="41300EA3" w:rsidR="004926B7" w:rsidRDefault="00453980">
      <w:pPr>
        <w:pStyle w:val="TM2"/>
        <w:rPr>
          <w:rFonts w:asciiTheme="minorHAnsi" w:eastAsiaTheme="minorEastAsia" w:hAnsiTheme="minorHAnsi" w:cstheme="minorBidi"/>
          <w:b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221722504" w:history="1">
        <w:r w:rsidR="004926B7" w:rsidRPr="00C92309">
          <w:rPr>
            <w:rStyle w:val="Lienhypertexte"/>
            <w:noProof/>
          </w:rPr>
          <w:t>5.1 SOUS-TRAITANCE ENVISAGEE DES LA PASSATION DU MARCHE</w:t>
        </w:r>
        <w:r w:rsidR="004926B7">
          <w:rPr>
            <w:noProof/>
            <w:webHidden/>
          </w:rPr>
          <w:tab/>
        </w:r>
        <w:r w:rsidR="004926B7">
          <w:rPr>
            <w:noProof/>
            <w:webHidden/>
          </w:rPr>
          <w:fldChar w:fldCharType="begin"/>
        </w:r>
        <w:r w:rsidR="004926B7">
          <w:rPr>
            <w:noProof/>
            <w:webHidden/>
          </w:rPr>
          <w:instrText xml:space="preserve"> PAGEREF _Toc221722504 \h </w:instrText>
        </w:r>
        <w:r w:rsidR="004926B7">
          <w:rPr>
            <w:noProof/>
            <w:webHidden/>
          </w:rPr>
        </w:r>
        <w:r w:rsidR="004926B7">
          <w:rPr>
            <w:noProof/>
            <w:webHidden/>
          </w:rPr>
          <w:fldChar w:fldCharType="separate"/>
        </w:r>
        <w:r w:rsidR="004926B7">
          <w:rPr>
            <w:noProof/>
            <w:webHidden/>
          </w:rPr>
          <w:t>5</w:t>
        </w:r>
        <w:r w:rsidR="004926B7">
          <w:rPr>
            <w:noProof/>
            <w:webHidden/>
          </w:rPr>
          <w:fldChar w:fldCharType="end"/>
        </w:r>
      </w:hyperlink>
    </w:p>
    <w:p w14:paraId="4E8E86E8" w14:textId="1826D6F0" w:rsidR="004926B7" w:rsidRDefault="00453980">
      <w:pPr>
        <w:pStyle w:val="TM2"/>
        <w:rPr>
          <w:rFonts w:asciiTheme="minorHAnsi" w:eastAsiaTheme="minorEastAsia" w:hAnsiTheme="minorHAnsi" w:cstheme="minorBidi"/>
          <w:b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221722505" w:history="1">
        <w:r w:rsidR="004926B7" w:rsidRPr="00C92309">
          <w:rPr>
            <w:rStyle w:val="Lienhypertexte"/>
            <w:noProof/>
          </w:rPr>
          <w:t>5.2 SOUS-TRAITANCE ENVISAGEE EN COURS DE MARCHE</w:t>
        </w:r>
        <w:r w:rsidR="004926B7">
          <w:rPr>
            <w:noProof/>
            <w:webHidden/>
          </w:rPr>
          <w:tab/>
        </w:r>
        <w:r w:rsidR="004926B7">
          <w:rPr>
            <w:noProof/>
            <w:webHidden/>
          </w:rPr>
          <w:fldChar w:fldCharType="begin"/>
        </w:r>
        <w:r w:rsidR="004926B7">
          <w:rPr>
            <w:noProof/>
            <w:webHidden/>
          </w:rPr>
          <w:instrText xml:space="preserve"> PAGEREF _Toc221722505 \h </w:instrText>
        </w:r>
        <w:r w:rsidR="004926B7">
          <w:rPr>
            <w:noProof/>
            <w:webHidden/>
          </w:rPr>
        </w:r>
        <w:r w:rsidR="004926B7">
          <w:rPr>
            <w:noProof/>
            <w:webHidden/>
          </w:rPr>
          <w:fldChar w:fldCharType="separate"/>
        </w:r>
        <w:r w:rsidR="004926B7">
          <w:rPr>
            <w:noProof/>
            <w:webHidden/>
          </w:rPr>
          <w:t>5</w:t>
        </w:r>
        <w:r w:rsidR="004926B7">
          <w:rPr>
            <w:noProof/>
            <w:webHidden/>
          </w:rPr>
          <w:fldChar w:fldCharType="end"/>
        </w:r>
      </w:hyperlink>
    </w:p>
    <w:p w14:paraId="4CDA643F" w14:textId="02C28577" w:rsidR="004926B7" w:rsidRDefault="00453980">
      <w:pPr>
        <w:pStyle w:val="TM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:lang w:eastAsia="fr-FR"/>
          <w14:ligatures w14:val="standardContextual"/>
        </w:rPr>
      </w:pPr>
      <w:hyperlink w:anchor="_Toc221722506" w:history="1">
        <w:r w:rsidR="004926B7" w:rsidRPr="00C92309">
          <w:rPr>
            <w:rStyle w:val="Lienhypertexte"/>
          </w:rPr>
          <w:t>ARTICLE 6 - DUREE D’EXECUTION DU MARCHE</w:t>
        </w:r>
        <w:r w:rsidR="004926B7">
          <w:rPr>
            <w:webHidden/>
          </w:rPr>
          <w:tab/>
        </w:r>
        <w:r w:rsidR="004926B7">
          <w:rPr>
            <w:webHidden/>
          </w:rPr>
          <w:fldChar w:fldCharType="begin"/>
        </w:r>
        <w:r w:rsidR="004926B7">
          <w:rPr>
            <w:webHidden/>
          </w:rPr>
          <w:instrText xml:space="preserve"> PAGEREF _Toc221722506 \h </w:instrText>
        </w:r>
        <w:r w:rsidR="004926B7">
          <w:rPr>
            <w:webHidden/>
          </w:rPr>
        </w:r>
        <w:r w:rsidR="004926B7">
          <w:rPr>
            <w:webHidden/>
          </w:rPr>
          <w:fldChar w:fldCharType="separate"/>
        </w:r>
        <w:r w:rsidR="004926B7">
          <w:rPr>
            <w:webHidden/>
          </w:rPr>
          <w:t>6</w:t>
        </w:r>
        <w:r w:rsidR="004926B7">
          <w:rPr>
            <w:webHidden/>
          </w:rPr>
          <w:fldChar w:fldCharType="end"/>
        </w:r>
      </w:hyperlink>
    </w:p>
    <w:p w14:paraId="7144A94A" w14:textId="0193ECD3" w:rsidR="004926B7" w:rsidRDefault="00453980">
      <w:pPr>
        <w:pStyle w:val="TM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:lang w:eastAsia="fr-FR"/>
          <w14:ligatures w14:val="standardContextual"/>
        </w:rPr>
      </w:pPr>
      <w:hyperlink w:anchor="_Toc221722507" w:history="1">
        <w:r w:rsidR="004926B7" w:rsidRPr="00C92309">
          <w:rPr>
            <w:rStyle w:val="Lienhypertexte"/>
          </w:rPr>
          <w:t>ARTICLE 7 - PAIEMENTS</w:t>
        </w:r>
        <w:r w:rsidR="004926B7">
          <w:rPr>
            <w:webHidden/>
          </w:rPr>
          <w:tab/>
        </w:r>
        <w:r w:rsidR="004926B7">
          <w:rPr>
            <w:webHidden/>
          </w:rPr>
          <w:fldChar w:fldCharType="begin"/>
        </w:r>
        <w:r w:rsidR="004926B7">
          <w:rPr>
            <w:webHidden/>
          </w:rPr>
          <w:instrText xml:space="preserve"> PAGEREF _Toc221722507 \h </w:instrText>
        </w:r>
        <w:r w:rsidR="004926B7">
          <w:rPr>
            <w:webHidden/>
          </w:rPr>
        </w:r>
        <w:r w:rsidR="004926B7">
          <w:rPr>
            <w:webHidden/>
          </w:rPr>
          <w:fldChar w:fldCharType="separate"/>
        </w:r>
        <w:r w:rsidR="004926B7">
          <w:rPr>
            <w:webHidden/>
          </w:rPr>
          <w:t>6</w:t>
        </w:r>
        <w:r w:rsidR="004926B7">
          <w:rPr>
            <w:webHidden/>
          </w:rPr>
          <w:fldChar w:fldCharType="end"/>
        </w:r>
      </w:hyperlink>
    </w:p>
    <w:p w14:paraId="721F6501" w14:textId="168F4474" w:rsidR="004926B7" w:rsidRDefault="00453980">
      <w:pPr>
        <w:pStyle w:val="TM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:lang w:eastAsia="fr-FR"/>
          <w14:ligatures w14:val="standardContextual"/>
        </w:rPr>
      </w:pPr>
      <w:hyperlink w:anchor="_Toc221722508" w:history="1">
        <w:r w:rsidR="004926B7" w:rsidRPr="00C92309">
          <w:rPr>
            <w:rStyle w:val="Lienhypertexte"/>
          </w:rPr>
          <w:t>ARTICLE 8 - ENGAGEMENT De L’OPERATEUR ECONOMIQUE</w:t>
        </w:r>
        <w:r w:rsidR="004926B7">
          <w:rPr>
            <w:webHidden/>
          </w:rPr>
          <w:tab/>
        </w:r>
        <w:r w:rsidR="004926B7">
          <w:rPr>
            <w:webHidden/>
          </w:rPr>
          <w:fldChar w:fldCharType="begin"/>
        </w:r>
        <w:r w:rsidR="004926B7">
          <w:rPr>
            <w:webHidden/>
          </w:rPr>
          <w:instrText xml:space="preserve"> PAGEREF _Toc221722508 \h </w:instrText>
        </w:r>
        <w:r w:rsidR="004926B7">
          <w:rPr>
            <w:webHidden/>
          </w:rPr>
        </w:r>
        <w:r w:rsidR="004926B7">
          <w:rPr>
            <w:webHidden/>
          </w:rPr>
          <w:fldChar w:fldCharType="separate"/>
        </w:r>
        <w:r w:rsidR="004926B7">
          <w:rPr>
            <w:webHidden/>
          </w:rPr>
          <w:t>6</w:t>
        </w:r>
        <w:r w:rsidR="004926B7">
          <w:rPr>
            <w:webHidden/>
          </w:rPr>
          <w:fldChar w:fldCharType="end"/>
        </w:r>
      </w:hyperlink>
    </w:p>
    <w:p w14:paraId="3972D192" w14:textId="27BBE7A6" w:rsidR="004926B7" w:rsidRDefault="00453980">
      <w:pPr>
        <w:pStyle w:val="TM1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:lang w:eastAsia="fr-FR"/>
          <w14:ligatures w14:val="standardContextual"/>
        </w:rPr>
      </w:pPr>
      <w:hyperlink w:anchor="_Toc221722509" w:history="1">
        <w:r w:rsidR="004926B7" w:rsidRPr="00C92309">
          <w:rPr>
            <w:rStyle w:val="Lienhypertexte"/>
          </w:rPr>
          <w:t>ARTICLE 9 - SIGNATURE DE L’ACHETEUR PUBLIC</w:t>
        </w:r>
        <w:r w:rsidR="004926B7">
          <w:rPr>
            <w:webHidden/>
          </w:rPr>
          <w:tab/>
        </w:r>
        <w:r w:rsidR="004926B7">
          <w:rPr>
            <w:webHidden/>
          </w:rPr>
          <w:fldChar w:fldCharType="begin"/>
        </w:r>
        <w:r w:rsidR="004926B7">
          <w:rPr>
            <w:webHidden/>
          </w:rPr>
          <w:instrText xml:space="preserve"> PAGEREF _Toc221722509 \h </w:instrText>
        </w:r>
        <w:r w:rsidR="004926B7">
          <w:rPr>
            <w:webHidden/>
          </w:rPr>
        </w:r>
        <w:r w:rsidR="004926B7">
          <w:rPr>
            <w:webHidden/>
          </w:rPr>
          <w:fldChar w:fldCharType="separate"/>
        </w:r>
        <w:r w:rsidR="004926B7">
          <w:rPr>
            <w:webHidden/>
          </w:rPr>
          <w:t>7</w:t>
        </w:r>
        <w:r w:rsidR="004926B7">
          <w:rPr>
            <w:webHidden/>
          </w:rPr>
          <w:fldChar w:fldCharType="end"/>
        </w:r>
      </w:hyperlink>
    </w:p>
    <w:p w14:paraId="0FEBD208" w14:textId="77777777" w:rsidR="0074468D" w:rsidRDefault="00134D40" w:rsidP="00902657">
      <w:pPr>
        <w:autoSpaceDE/>
        <w:autoSpaceDN/>
        <w:adjustRightInd/>
        <w:spacing w:before="0" w:after="200"/>
        <w:jc w:val="center"/>
        <w:rPr>
          <w:b/>
          <w:sz w:val="44"/>
        </w:rPr>
      </w:pPr>
      <w:r>
        <w:rPr>
          <w:b/>
          <w:sz w:val="44"/>
        </w:rPr>
        <w:fldChar w:fldCharType="end"/>
      </w:r>
    </w:p>
    <w:p w14:paraId="64E52AAF" w14:textId="77777777" w:rsidR="00F018CB" w:rsidRDefault="00F018CB">
      <w:pPr>
        <w:autoSpaceDE/>
        <w:autoSpaceDN/>
        <w:adjustRightInd/>
        <w:spacing w:before="0" w:after="200"/>
        <w:jc w:val="left"/>
        <w:rPr>
          <w:b/>
          <w:sz w:val="44"/>
        </w:rPr>
      </w:pPr>
      <w:r>
        <w:rPr>
          <w:b/>
          <w:sz w:val="44"/>
        </w:rPr>
        <w:br w:type="page"/>
      </w:r>
    </w:p>
    <w:p w14:paraId="46A37B1A" w14:textId="77777777" w:rsidR="006E433A" w:rsidRDefault="00561ABB" w:rsidP="00AB2D86">
      <w:pPr>
        <w:pStyle w:val="Titre1"/>
      </w:pPr>
      <w:bookmarkStart w:id="0" w:name="_Toc532313635"/>
      <w:bookmarkStart w:id="1" w:name="_Toc532313678"/>
      <w:bookmarkStart w:id="2" w:name="_Toc532313694"/>
      <w:bookmarkStart w:id="3" w:name="_Toc532313720"/>
      <w:bookmarkStart w:id="4" w:name="_Toc532313934"/>
      <w:bookmarkStart w:id="5" w:name="_Toc7439149"/>
      <w:bookmarkStart w:id="6" w:name="_Toc8725203"/>
      <w:bookmarkStart w:id="7" w:name="_Toc221722499"/>
      <w:r>
        <w:lastRenderedPageBreak/>
        <w:t>OBJET DE LA CONSULTATION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08B67422" w14:textId="5F724484" w:rsidR="00561ABB" w:rsidRDefault="00561ABB" w:rsidP="000C0736">
      <w:r>
        <w:t xml:space="preserve">Le marché régi par le présent Acte d’engagement a pour objet d’assurer une mission de prestation intellectuelle de </w:t>
      </w:r>
      <w:r w:rsidR="000C0736">
        <w:t>contrôle technique</w:t>
      </w:r>
      <w:r>
        <w:t xml:space="preserve"> pour l’opération </w:t>
      </w:r>
      <w:r w:rsidR="001451DC">
        <w:t>Les Climats Phase 1</w:t>
      </w:r>
      <w:r w:rsidR="002012BE" w:rsidRPr="002012BE">
        <w:t xml:space="preserve"> à DIJON (21)</w:t>
      </w:r>
    </w:p>
    <w:p w14:paraId="5A91EE1A" w14:textId="262E8760" w:rsidR="00561ABB" w:rsidRDefault="00561ABB" w:rsidP="00561ABB">
      <w:r>
        <w:t>La description générale des missions sont détaillés dans le Cahier des Clauses Particulières (CCP).</w:t>
      </w:r>
    </w:p>
    <w:p w14:paraId="2B684CAA" w14:textId="77777777" w:rsidR="00561ABB" w:rsidRDefault="009D2D9B" w:rsidP="00AB2D86">
      <w:pPr>
        <w:pStyle w:val="Titre1"/>
      </w:pPr>
      <w:bookmarkStart w:id="8" w:name="_Toc7439150"/>
      <w:bookmarkStart w:id="9" w:name="_Toc8725204"/>
      <w:bookmarkStart w:id="10" w:name="_Toc221722500"/>
      <w:r>
        <w:t>ACH</w:t>
      </w:r>
      <w:r w:rsidR="000C0736">
        <w:t>E</w:t>
      </w:r>
      <w:r>
        <w:t>TEUR</w:t>
      </w:r>
      <w:bookmarkEnd w:id="8"/>
      <w:bookmarkEnd w:id="9"/>
      <w:bookmarkEnd w:id="10"/>
    </w:p>
    <w:p w14:paraId="5B51DAD7" w14:textId="77777777" w:rsidR="00D14F34" w:rsidRPr="00B70137" w:rsidRDefault="002675DD" w:rsidP="00D14F34">
      <w:bookmarkStart w:id="11" w:name="_Toc532313637"/>
      <w:bookmarkStart w:id="12" w:name="_Toc532313680"/>
      <w:bookmarkStart w:id="13" w:name="_Toc532313696"/>
      <w:bookmarkStart w:id="14" w:name="_Toc532313722"/>
      <w:bookmarkStart w:id="15" w:name="_Toc532313936"/>
      <w:bookmarkStart w:id="16" w:name="_Toc7439151"/>
      <w:bookmarkStart w:id="17" w:name="_Toc8725205"/>
      <w:r w:rsidRPr="00B70137">
        <w:t>L’acheteur public</w:t>
      </w:r>
      <w:r w:rsidR="00D14F34" w:rsidRPr="00B70137">
        <w:t xml:space="preserve"> au sens des dispositions du code de la commande publique est :</w:t>
      </w:r>
    </w:p>
    <w:p w14:paraId="6E455613" w14:textId="77777777" w:rsidR="00D14F34" w:rsidRPr="00B70137" w:rsidRDefault="00D14F34" w:rsidP="00D14F3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jc w:val="center"/>
      </w:pPr>
      <w:r w:rsidRPr="00B70137">
        <w:t xml:space="preserve">CENTRE REGIONAL DES ŒUVRES UNIVERSITAIRES ET SCOLAIRES </w:t>
      </w:r>
    </w:p>
    <w:p w14:paraId="75040D49" w14:textId="77777777" w:rsidR="00D14F34" w:rsidRPr="00B70137" w:rsidRDefault="00D14F34" w:rsidP="00D14F3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jc w:val="center"/>
      </w:pPr>
      <w:r w:rsidRPr="00B70137">
        <w:t>3</w:t>
      </w:r>
      <w:r w:rsidR="002675DD" w:rsidRPr="00B70137">
        <w:t>2 avenu</w:t>
      </w:r>
      <w:r w:rsidRPr="00B70137">
        <w:t>e de l’Observatoire</w:t>
      </w:r>
    </w:p>
    <w:p w14:paraId="377EA96C" w14:textId="77777777" w:rsidR="002675DD" w:rsidRPr="00B70137" w:rsidRDefault="002675DD" w:rsidP="00D14F3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jc w:val="center"/>
      </w:pPr>
      <w:r w:rsidRPr="00B70137">
        <w:t>BP 31021</w:t>
      </w:r>
    </w:p>
    <w:p w14:paraId="11367079" w14:textId="77777777" w:rsidR="00D14F34" w:rsidRPr="00B70137" w:rsidRDefault="00D14F34" w:rsidP="00D14F34">
      <w:pPr>
        <w:pStyle w:val="Paragraphedelis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jc w:val="center"/>
      </w:pPr>
      <w:r w:rsidRPr="00B70137">
        <w:t>2500</w:t>
      </w:r>
      <w:r w:rsidR="002675DD" w:rsidRPr="00B70137">
        <w:t>1</w:t>
      </w:r>
      <w:r w:rsidRPr="00B70137">
        <w:t xml:space="preserve"> BESANCON</w:t>
      </w:r>
      <w:r w:rsidR="002675DD" w:rsidRPr="00B70137">
        <w:t xml:space="preserve"> CEDEX 3</w:t>
      </w:r>
    </w:p>
    <w:p w14:paraId="70859C6F" w14:textId="3DBB6168" w:rsidR="00D14F34" w:rsidRDefault="00D14F34" w:rsidP="00D14F34">
      <w:r>
        <w:t xml:space="preserve">L’acheteur est représenté par </w:t>
      </w:r>
      <w:r w:rsidRPr="001B00BB">
        <w:t>M</w:t>
      </w:r>
      <w:r>
        <w:t>adame</w:t>
      </w:r>
      <w:r w:rsidRPr="001B00BB">
        <w:t xml:space="preserve"> </w:t>
      </w:r>
      <w:r w:rsidR="00951521">
        <w:t>Muriel BALDI</w:t>
      </w:r>
      <w:r>
        <w:t xml:space="preserve">, en sa qualité de directrice </w:t>
      </w:r>
      <w:r w:rsidR="00D73B7C">
        <w:t>générale</w:t>
      </w:r>
      <w:r>
        <w:t xml:space="preserve"> du CROUS de Bourgogne Franche-Comté.</w:t>
      </w:r>
    </w:p>
    <w:p w14:paraId="50CF3D4B" w14:textId="77777777" w:rsidR="00561ABB" w:rsidRDefault="00556BAD" w:rsidP="00AB2D86">
      <w:pPr>
        <w:pStyle w:val="Titre1"/>
      </w:pPr>
      <w:bookmarkStart w:id="18" w:name="_Toc221722501"/>
      <w:r>
        <w:t>TITULAIRE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396F4089" w14:textId="77777777" w:rsidR="00620A40" w:rsidRP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u w:val="single"/>
        </w:rPr>
      </w:pPr>
      <w:r w:rsidRPr="00620A40">
        <w:rPr>
          <w:b/>
          <w:u w:val="single"/>
        </w:rPr>
        <w:t xml:space="preserve">Titulaire Unique / </w:t>
      </w:r>
      <w:r>
        <w:rPr>
          <w:b/>
          <w:u w:val="single"/>
        </w:rPr>
        <w:t xml:space="preserve">Premier cotraitant/ </w:t>
      </w:r>
      <w:r w:rsidRPr="00620A40">
        <w:rPr>
          <w:b/>
          <w:u w:val="single"/>
        </w:rPr>
        <w:t>Mandataire du groupement :</w:t>
      </w:r>
    </w:p>
    <w:p w14:paraId="7C0B9CE2" w14:textId="77777777" w:rsid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Je soussigné (Prénom, NOM et Qualité)</w:t>
      </w:r>
      <w:r>
        <w:tab/>
      </w:r>
    </w:p>
    <w:p w14:paraId="648E977D" w14:textId="77777777" w:rsidR="00620A40" w:rsidRPr="00FE4DA4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rPr>
          <w:rFonts w:asciiTheme="minorHAnsi" w:hAnsiTheme="minorHAnsi" w:cstheme="minorHAnsi"/>
        </w:rPr>
      </w:pPr>
      <w:r>
        <w:tab/>
      </w:r>
      <w:r w:rsidRPr="00FE4DA4">
        <w:rPr>
          <w:rFonts w:asciiTheme="minorHAnsi" w:hAnsiTheme="minorHAnsi" w:cstheme="minorHAnsi"/>
        </w:rPr>
        <w:tab/>
      </w:r>
    </w:p>
    <w:p w14:paraId="4D568D52" w14:textId="77777777" w:rsid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Dûment habilité, agissant pour le compte de la société :</w:t>
      </w:r>
      <w:r>
        <w:tab/>
      </w:r>
    </w:p>
    <w:p w14:paraId="0C7866BF" w14:textId="77777777" w:rsid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rPr>
          <w:rFonts w:cstheme="minorHAnsi"/>
        </w:rPr>
      </w:pPr>
      <w:r w:rsidRPr="00620A40">
        <w:rPr>
          <w:rFonts w:cstheme="minorHAnsi"/>
        </w:rPr>
        <w:tab/>
      </w:r>
    </w:p>
    <w:p w14:paraId="020A6CB5" w14:textId="77777777" w:rsid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Ayant son siège social à :</w:t>
      </w:r>
      <w:r>
        <w:tab/>
      </w:r>
    </w:p>
    <w:p w14:paraId="64F8FB86" w14:textId="77777777" w:rsidR="00620A40" w:rsidRP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rPr>
          <w:rFonts w:cstheme="minorHAnsi"/>
        </w:rPr>
      </w:pPr>
      <w:r w:rsidRPr="00620A40">
        <w:rPr>
          <w:rFonts w:cstheme="minorHAnsi"/>
        </w:rPr>
        <w:tab/>
      </w:r>
    </w:p>
    <w:p w14:paraId="3ED61E1F" w14:textId="77777777" w:rsid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Téléphone : </w:t>
      </w:r>
      <w:r>
        <w:tab/>
      </w:r>
      <w:r>
        <w:tab/>
      </w:r>
      <w:r>
        <w:tab/>
      </w:r>
      <w:r>
        <w:tab/>
      </w:r>
      <w:r>
        <w:tab/>
      </w:r>
      <w:r>
        <w:tab/>
        <w:t>Télécopieur :</w:t>
      </w:r>
      <w:r>
        <w:tab/>
      </w:r>
    </w:p>
    <w:p w14:paraId="374E5EF5" w14:textId="77777777" w:rsidR="00620A40" w:rsidRPr="00FE4DA4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rPr>
          <w:rFonts w:asciiTheme="minorHAnsi" w:hAnsiTheme="minorHAnsi" w:cstheme="minorHAnsi"/>
        </w:rPr>
      </w:pPr>
      <w:r>
        <w:t xml:space="preserve">Mail : </w:t>
      </w:r>
      <w:r w:rsidRPr="00620A40">
        <w:rPr>
          <w:rFonts w:cstheme="minorHAnsi"/>
        </w:rPr>
        <w:tab/>
      </w:r>
    </w:p>
    <w:p w14:paraId="549DB2B9" w14:textId="77777777" w:rsidR="00620A40" w:rsidRP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rPr>
          <w:rFonts w:asciiTheme="minorHAnsi" w:hAnsiTheme="minorHAnsi" w:cstheme="minorHAnsi"/>
        </w:rPr>
      </w:pPr>
      <w:r>
        <w:t xml:space="preserve">N° de SIRET : </w:t>
      </w:r>
      <w:r>
        <w:tab/>
      </w:r>
      <w:r w:rsidRPr="00FE4DA4">
        <w:rPr>
          <w:rFonts w:asciiTheme="minorHAnsi" w:hAnsiTheme="minorHAnsi" w:cstheme="minorHAnsi"/>
        </w:rPr>
        <w:tab/>
      </w:r>
    </w:p>
    <w:p w14:paraId="40DE3541" w14:textId="77777777" w:rsidR="00620A40" w:rsidRPr="00FE4DA4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rPr>
          <w:rFonts w:asciiTheme="minorHAnsi" w:hAnsiTheme="minorHAnsi" w:cstheme="minorHAnsi"/>
        </w:rPr>
      </w:pPr>
      <w:r>
        <w:t>Code d’activité économique principale (A.P.E.) :</w:t>
      </w:r>
      <w:r>
        <w:tab/>
      </w:r>
      <w:r w:rsidRPr="00FE4DA4">
        <w:rPr>
          <w:rFonts w:asciiTheme="minorHAnsi" w:hAnsiTheme="minorHAnsi" w:cstheme="minorHAnsi"/>
        </w:rPr>
        <w:tab/>
      </w:r>
    </w:p>
    <w:p w14:paraId="27ADD47C" w14:textId="77777777" w:rsidR="00620A40" w:rsidRP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rPr>
          <w:rFonts w:asciiTheme="minorHAnsi" w:hAnsiTheme="minorHAnsi" w:cstheme="minorHAnsi"/>
        </w:rPr>
      </w:pPr>
      <w:r>
        <w:t xml:space="preserve">Immatriculé au Registre du Commerce de </w:t>
      </w:r>
      <w:r>
        <w:tab/>
      </w:r>
      <w:r w:rsidRPr="00FE4DA4">
        <w:rPr>
          <w:rFonts w:asciiTheme="minorHAnsi" w:hAnsiTheme="minorHAnsi" w:cstheme="minorHAnsi"/>
        </w:rPr>
        <w:tab/>
      </w:r>
    </w:p>
    <w:p w14:paraId="52BD52AA" w14:textId="77777777" w:rsidR="00620A40" w:rsidRP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rPr>
          <w:rFonts w:asciiTheme="minorHAnsi" w:hAnsiTheme="minorHAnsi" w:cstheme="minorHAnsi"/>
        </w:rPr>
      </w:pPr>
      <w:proofErr w:type="gramStart"/>
      <w:r>
        <w:t>sous</w:t>
      </w:r>
      <w:proofErr w:type="gramEnd"/>
      <w:r>
        <w:t xml:space="preserve"> le n° </w:t>
      </w:r>
      <w:r>
        <w:tab/>
      </w:r>
      <w:r w:rsidRPr="00FE4DA4">
        <w:rPr>
          <w:rFonts w:asciiTheme="minorHAnsi" w:hAnsiTheme="minorHAnsi" w:cstheme="minorHAnsi"/>
        </w:rPr>
        <w:tab/>
      </w:r>
    </w:p>
    <w:p w14:paraId="441937BF" w14:textId="77777777" w:rsid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rPr>
          <w:rFonts w:asciiTheme="minorHAnsi" w:hAnsiTheme="minorHAnsi" w:cstheme="minorHAnsi"/>
        </w:rPr>
      </w:pPr>
      <w:proofErr w:type="gramStart"/>
      <w:r>
        <w:t>ou</w:t>
      </w:r>
      <w:proofErr w:type="gramEnd"/>
      <w:r>
        <w:t xml:space="preserve"> au répertoire des métiers :</w:t>
      </w:r>
      <w:r>
        <w:tab/>
      </w:r>
      <w:r w:rsidRPr="00FE4DA4">
        <w:rPr>
          <w:rFonts w:asciiTheme="minorHAnsi" w:hAnsiTheme="minorHAnsi" w:cstheme="minorHAnsi"/>
        </w:rPr>
        <w:tab/>
      </w:r>
    </w:p>
    <w:p w14:paraId="167C7B1F" w14:textId="77777777" w:rsid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rPr>
          <w:rFonts w:asciiTheme="minorHAnsi" w:hAnsiTheme="minorHAnsi" w:cstheme="minorHAnsi"/>
        </w:rPr>
      </w:pPr>
      <w:r>
        <w:t xml:space="preserve">Fonction(s) au sein du groupement : </w:t>
      </w:r>
    </w:p>
    <w:p w14:paraId="408C1AD8" w14:textId="77777777" w:rsidR="00620A40" w:rsidRPr="00620A40" w:rsidRDefault="00620A40" w:rsidP="00620A40">
      <w:pPr>
        <w:rPr>
          <w:i/>
        </w:rPr>
      </w:pPr>
      <w:r w:rsidRPr="00620A40">
        <w:t>Mon offre/Notre offre est établie :</w:t>
      </w:r>
      <w:r>
        <w:t xml:space="preserve"> (</w:t>
      </w:r>
      <w:r>
        <w:rPr>
          <w:i/>
        </w:rPr>
        <w:t>Rayez la mention inutile)</w:t>
      </w:r>
    </w:p>
    <w:p w14:paraId="59EEAE5A" w14:textId="77777777" w:rsidR="00620A40" w:rsidRPr="00620A40" w:rsidRDefault="00620A40" w:rsidP="00620A40">
      <w:pPr>
        <w:pStyle w:val="Paragraphedeliste"/>
        <w:numPr>
          <w:ilvl w:val="0"/>
          <w:numId w:val="31"/>
        </w:numPr>
      </w:pPr>
      <w:r w:rsidRPr="00620A40">
        <w:t>En tant que titulaire unique</w:t>
      </w:r>
    </w:p>
    <w:p w14:paraId="34A3A363" w14:textId="77777777" w:rsidR="00620A40" w:rsidRPr="00620A40" w:rsidRDefault="00620A40" w:rsidP="00620A40">
      <w:pPr>
        <w:pStyle w:val="Paragraphedeliste"/>
        <w:numPr>
          <w:ilvl w:val="0"/>
          <w:numId w:val="31"/>
        </w:numPr>
      </w:pPr>
      <w:r w:rsidRPr="00620A40">
        <w:t xml:space="preserve">En tant que groupement </w:t>
      </w:r>
    </w:p>
    <w:p w14:paraId="04BFEE00" w14:textId="77777777" w:rsidR="00FB3E92" w:rsidRDefault="00620A40" w:rsidP="00620A40">
      <w:r w:rsidRPr="00620A40">
        <w:t>Le présent Acte d’Engagement est accompagné de toutes pièces (délégation de compétence) de nature à prouver que la ou les personnes ayant signé le présent acte d’engagement au nom du titulaire unique, du mandataire et de chacun des cotraitants sont bien habilités à engager l’entreprise au nom et pour le compte de laquelle ils ont signé.</w:t>
      </w:r>
    </w:p>
    <w:p w14:paraId="521A3217" w14:textId="77777777" w:rsidR="00FB3E92" w:rsidRDefault="00FB3E92">
      <w:pPr>
        <w:autoSpaceDE/>
        <w:autoSpaceDN/>
        <w:adjustRightInd/>
        <w:spacing w:before="0" w:after="200"/>
        <w:jc w:val="left"/>
      </w:pPr>
      <w:r>
        <w:br w:type="page"/>
      </w:r>
    </w:p>
    <w:p w14:paraId="5200901E" w14:textId="77777777" w:rsidR="00620A40" w:rsidRP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u w:val="single"/>
        </w:rPr>
      </w:pPr>
      <w:r>
        <w:rPr>
          <w:b/>
          <w:u w:val="single"/>
        </w:rPr>
        <w:lastRenderedPageBreak/>
        <w:t xml:space="preserve">Deuxième cotraitant : </w:t>
      </w:r>
    </w:p>
    <w:p w14:paraId="7AA5C116" w14:textId="77777777" w:rsid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Je soussigné (Prénom, NOM et Qualité)</w:t>
      </w:r>
      <w:r>
        <w:tab/>
      </w:r>
    </w:p>
    <w:p w14:paraId="43ED624D" w14:textId="77777777" w:rsidR="00620A40" w:rsidRPr="00FE4DA4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rPr>
          <w:rFonts w:asciiTheme="minorHAnsi" w:hAnsiTheme="minorHAnsi" w:cstheme="minorHAnsi"/>
        </w:rPr>
      </w:pPr>
      <w:r>
        <w:tab/>
      </w:r>
      <w:r w:rsidRPr="00FE4DA4">
        <w:rPr>
          <w:rFonts w:asciiTheme="minorHAnsi" w:hAnsiTheme="minorHAnsi" w:cstheme="minorHAnsi"/>
        </w:rPr>
        <w:tab/>
      </w:r>
    </w:p>
    <w:p w14:paraId="04E100D0" w14:textId="77777777" w:rsid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Dûment habilité, agissant pour le compte de la société :</w:t>
      </w:r>
      <w:r>
        <w:tab/>
      </w:r>
    </w:p>
    <w:p w14:paraId="46E8E110" w14:textId="77777777" w:rsid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rPr>
          <w:rFonts w:cstheme="minorHAnsi"/>
        </w:rPr>
      </w:pPr>
      <w:r w:rsidRPr="00620A40">
        <w:rPr>
          <w:rFonts w:cstheme="minorHAnsi"/>
        </w:rPr>
        <w:tab/>
      </w:r>
    </w:p>
    <w:p w14:paraId="6F0EF0CF" w14:textId="77777777" w:rsid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Ayant son siège social à :</w:t>
      </w:r>
      <w:r>
        <w:tab/>
      </w:r>
    </w:p>
    <w:p w14:paraId="2B3938C6" w14:textId="77777777" w:rsidR="00620A40" w:rsidRP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rPr>
          <w:rFonts w:cstheme="minorHAnsi"/>
        </w:rPr>
      </w:pPr>
      <w:r w:rsidRPr="00620A40">
        <w:rPr>
          <w:rFonts w:cstheme="minorHAnsi"/>
        </w:rPr>
        <w:tab/>
      </w:r>
    </w:p>
    <w:p w14:paraId="4D43DC45" w14:textId="77777777" w:rsid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Téléphone : </w:t>
      </w:r>
      <w:r>
        <w:tab/>
      </w:r>
      <w:r>
        <w:tab/>
      </w:r>
      <w:r>
        <w:tab/>
      </w:r>
      <w:r>
        <w:tab/>
      </w:r>
      <w:r>
        <w:tab/>
      </w:r>
      <w:r>
        <w:tab/>
        <w:t>Télécopieur :</w:t>
      </w:r>
      <w:r>
        <w:tab/>
      </w:r>
    </w:p>
    <w:p w14:paraId="3F6622D3" w14:textId="77777777" w:rsidR="00620A40" w:rsidRPr="00FE4DA4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rPr>
          <w:rFonts w:asciiTheme="minorHAnsi" w:hAnsiTheme="minorHAnsi" w:cstheme="minorHAnsi"/>
        </w:rPr>
      </w:pPr>
      <w:r>
        <w:t xml:space="preserve">Mail : </w:t>
      </w:r>
      <w:r w:rsidRPr="00620A40">
        <w:rPr>
          <w:rFonts w:cstheme="minorHAnsi"/>
        </w:rPr>
        <w:tab/>
      </w:r>
    </w:p>
    <w:p w14:paraId="4C52D7BC" w14:textId="77777777" w:rsidR="00620A40" w:rsidRP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rPr>
          <w:rFonts w:asciiTheme="minorHAnsi" w:hAnsiTheme="minorHAnsi" w:cstheme="minorHAnsi"/>
        </w:rPr>
      </w:pPr>
      <w:r>
        <w:t xml:space="preserve">N° de SIRET : </w:t>
      </w:r>
      <w:r>
        <w:tab/>
      </w:r>
      <w:r w:rsidRPr="00FE4DA4">
        <w:rPr>
          <w:rFonts w:asciiTheme="minorHAnsi" w:hAnsiTheme="minorHAnsi" w:cstheme="minorHAnsi"/>
        </w:rPr>
        <w:tab/>
      </w:r>
    </w:p>
    <w:p w14:paraId="212B3465" w14:textId="77777777" w:rsidR="00620A40" w:rsidRPr="00FE4DA4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rPr>
          <w:rFonts w:asciiTheme="minorHAnsi" w:hAnsiTheme="minorHAnsi" w:cstheme="minorHAnsi"/>
        </w:rPr>
      </w:pPr>
      <w:r>
        <w:t>Code d’activité économique principale (A.P.E.) :</w:t>
      </w:r>
      <w:r>
        <w:tab/>
      </w:r>
      <w:r w:rsidRPr="00FE4DA4">
        <w:rPr>
          <w:rFonts w:asciiTheme="minorHAnsi" w:hAnsiTheme="minorHAnsi" w:cstheme="minorHAnsi"/>
        </w:rPr>
        <w:tab/>
      </w:r>
    </w:p>
    <w:p w14:paraId="1185CC27" w14:textId="77777777" w:rsidR="00620A40" w:rsidRP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rPr>
          <w:rFonts w:asciiTheme="minorHAnsi" w:hAnsiTheme="minorHAnsi" w:cstheme="minorHAnsi"/>
        </w:rPr>
      </w:pPr>
      <w:r>
        <w:t xml:space="preserve">Immatriculé au Registre du Commerce de </w:t>
      </w:r>
      <w:r>
        <w:tab/>
      </w:r>
      <w:r w:rsidRPr="00FE4DA4">
        <w:rPr>
          <w:rFonts w:asciiTheme="minorHAnsi" w:hAnsiTheme="minorHAnsi" w:cstheme="minorHAnsi"/>
        </w:rPr>
        <w:tab/>
      </w:r>
    </w:p>
    <w:p w14:paraId="54F5B641" w14:textId="77777777" w:rsidR="00620A40" w:rsidRP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rPr>
          <w:rFonts w:asciiTheme="minorHAnsi" w:hAnsiTheme="minorHAnsi" w:cstheme="minorHAnsi"/>
        </w:rPr>
      </w:pPr>
      <w:proofErr w:type="gramStart"/>
      <w:r>
        <w:t>sous</w:t>
      </w:r>
      <w:proofErr w:type="gramEnd"/>
      <w:r>
        <w:t xml:space="preserve"> le n° </w:t>
      </w:r>
      <w:r>
        <w:tab/>
      </w:r>
      <w:r w:rsidRPr="00FE4DA4">
        <w:rPr>
          <w:rFonts w:asciiTheme="minorHAnsi" w:hAnsiTheme="minorHAnsi" w:cstheme="minorHAnsi"/>
        </w:rPr>
        <w:tab/>
      </w:r>
    </w:p>
    <w:p w14:paraId="715DBD64" w14:textId="77777777" w:rsid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rPr>
          <w:rFonts w:asciiTheme="minorHAnsi" w:hAnsiTheme="minorHAnsi" w:cstheme="minorHAnsi"/>
        </w:rPr>
      </w:pPr>
      <w:proofErr w:type="gramStart"/>
      <w:r>
        <w:t>ou</w:t>
      </w:r>
      <w:proofErr w:type="gramEnd"/>
      <w:r>
        <w:t xml:space="preserve"> au répertoire des métiers :</w:t>
      </w:r>
      <w:r>
        <w:tab/>
      </w:r>
      <w:r w:rsidRPr="00FE4DA4">
        <w:rPr>
          <w:rFonts w:asciiTheme="minorHAnsi" w:hAnsiTheme="minorHAnsi" w:cstheme="minorHAnsi"/>
        </w:rPr>
        <w:tab/>
      </w:r>
    </w:p>
    <w:p w14:paraId="3437A71B" w14:textId="77777777" w:rsidR="00620A40" w:rsidRPr="00620A40" w:rsidRDefault="00620A40" w:rsidP="00620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</w:pPr>
      <w:r>
        <w:t>Fonction(s) au sein du groupement :</w:t>
      </w:r>
      <w:r w:rsidRPr="00620A40">
        <w:t xml:space="preserve"> </w:t>
      </w:r>
      <w:r>
        <w:tab/>
      </w:r>
      <w:r w:rsidRPr="00FE4DA4">
        <w:rPr>
          <w:rFonts w:asciiTheme="minorHAnsi" w:hAnsiTheme="minorHAnsi" w:cstheme="minorHAnsi"/>
        </w:rPr>
        <w:tab/>
      </w:r>
    </w:p>
    <w:p w14:paraId="5612815C" w14:textId="14C58F24" w:rsidR="00E83F34" w:rsidRDefault="00E83F34" w:rsidP="00E83F34">
      <w:r>
        <w:t>Après avoir pris connaissance des dispositions du règlement de consultation, du cahier des clauses particulières applicables au présent marché et des documents contractuels qui y sont mentionnés à l’article</w:t>
      </w:r>
      <w:r w:rsidR="005626CB">
        <w:t> </w:t>
      </w:r>
      <w:r w:rsidR="008C60CE" w:rsidRPr="00937598">
        <w:t>3</w:t>
      </w:r>
      <w:r w:rsidRPr="00937598">
        <w:t>.</w:t>
      </w:r>
    </w:p>
    <w:p w14:paraId="1EF99C5D" w14:textId="77777777" w:rsidR="00E83F34" w:rsidRDefault="00E83F34" w:rsidP="00E83F34">
      <w:r>
        <w:t>Déclare/Déclarons sur l'honneur, en cas d’attribution du marché :</w:t>
      </w:r>
    </w:p>
    <w:p w14:paraId="68F04B83" w14:textId="77777777" w:rsidR="00E83F34" w:rsidRDefault="0074468D" w:rsidP="00E83F34">
      <w:pPr>
        <w:pStyle w:val="Paragraphedeliste"/>
        <w:numPr>
          <w:ilvl w:val="0"/>
          <w:numId w:val="31"/>
        </w:numPr>
      </w:pPr>
      <w:r>
        <w:t>Ne</w:t>
      </w:r>
      <w:r w:rsidR="00E83F34">
        <w:t xml:space="preserve"> pas participer durant la période de validité du présent marché en tant que mandataire(s), cotraitant(s) ou sous-traitant(s) à la réalisation de prestations d’études concernant l’opération du présent marché,</w:t>
      </w:r>
    </w:p>
    <w:p w14:paraId="658DD57A" w14:textId="77777777" w:rsidR="00E83F34" w:rsidRDefault="0074468D" w:rsidP="00E83F34">
      <w:pPr>
        <w:pStyle w:val="Paragraphedeliste"/>
        <w:numPr>
          <w:ilvl w:val="0"/>
          <w:numId w:val="31"/>
        </w:numPr>
      </w:pPr>
      <w:r>
        <w:t>Avoir</w:t>
      </w:r>
      <w:r w:rsidR="00E83F34">
        <w:t xml:space="preserve"> été informé que cette restriction est susceptible de s’étendre aux filiales, entreprises du même groupe, maisons mères et holdings éventuelles, dès lors qu’il pourrait en résulter un réel conflit d’intérêt.</w:t>
      </w:r>
    </w:p>
    <w:p w14:paraId="741C75C4" w14:textId="77777777" w:rsidR="00E83F34" w:rsidRDefault="00E83F34" w:rsidP="00E83F34">
      <w:r w:rsidRPr="000C0736">
        <w:rPr>
          <w:b/>
        </w:rPr>
        <w:t>M’engage/Nous engageons</w:t>
      </w:r>
      <w:r>
        <w:t xml:space="preserve"> à exécuter les prestations demandées aux prix indiqués </w:t>
      </w:r>
      <w:r w:rsidR="00566793">
        <w:t>à l’article 4.</w:t>
      </w:r>
    </w:p>
    <w:p w14:paraId="02DEE8F4" w14:textId="77777777" w:rsidR="00FF7C69" w:rsidRDefault="00FF7C69" w:rsidP="000726DE">
      <w:pPr>
        <w:rPr>
          <w:b/>
          <w:u w:val="single"/>
        </w:rPr>
      </w:pPr>
    </w:p>
    <w:p w14:paraId="3C9B78C9" w14:textId="77777777" w:rsidR="000726DE" w:rsidRPr="000726DE" w:rsidRDefault="000726DE" w:rsidP="000726DE">
      <w:pPr>
        <w:rPr>
          <w:b/>
          <w:u w:val="single"/>
        </w:rPr>
      </w:pPr>
      <w:r w:rsidRPr="000726DE">
        <w:rPr>
          <w:b/>
          <w:u w:val="single"/>
        </w:rPr>
        <w:t>Représentation du titulaire</w:t>
      </w:r>
    </w:p>
    <w:p w14:paraId="33758DF1" w14:textId="4A881020" w:rsidR="000726DE" w:rsidRDefault="000726DE" w:rsidP="000726DE">
      <w:r>
        <w:t>Les personnes physiques chargées de représenter le titulaire auprès de l’ensemble des parties prenantes du projet sont :</w:t>
      </w:r>
    </w:p>
    <w:p w14:paraId="3FD315A4" w14:textId="77777777" w:rsidR="000726DE" w:rsidRDefault="000726DE" w:rsidP="000726DE">
      <w:pPr>
        <w:pStyle w:val="Paragraphedeliste"/>
        <w:numPr>
          <w:ilvl w:val="0"/>
          <w:numId w:val="31"/>
        </w:numPr>
      </w:pPr>
      <w:r>
        <w:t>Titulaire : ……………………………………………………………….</w:t>
      </w:r>
    </w:p>
    <w:p w14:paraId="1FF20C2C" w14:textId="77777777" w:rsidR="000726DE" w:rsidRDefault="000726DE" w:rsidP="000726DE">
      <w:pPr>
        <w:pStyle w:val="Paragraphedeliste"/>
      </w:pPr>
    </w:p>
    <w:p w14:paraId="23C9B46D" w14:textId="77777777" w:rsidR="000726DE" w:rsidRDefault="000726DE" w:rsidP="00FF7C69">
      <w:pPr>
        <w:pStyle w:val="Paragraphedeliste"/>
        <w:numPr>
          <w:ilvl w:val="0"/>
          <w:numId w:val="31"/>
        </w:numPr>
        <w:spacing w:before="0" w:after="0" w:line="240" w:lineRule="auto"/>
      </w:pPr>
      <w:r>
        <w:t>Suppléant : ……………………………………………………………</w:t>
      </w:r>
    </w:p>
    <w:p w14:paraId="0C1B752B" w14:textId="77777777" w:rsidR="00FF7C69" w:rsidRDefault="00FF7C69" w:rsidP="00FF7C69">
      <w:pPr>
        <w:pStyle w:val="Paragraphedeliste"/>
        <w:spacing w:before="0" w:after="0" w:line="240" w:lineRule="auto"/>
      </w:pPr>
    </w:p>
    <w:p w14:paraId="146AB59C" w14:textId="77777777" w:rsidR="00FF7C69" w:rsidRDefault="00FF7C69">
      <w:pPr>
        <w:autoSpaceDE/>
        <w:autoSpaceDN/>
        <w:adjustRightInd/>
        <w:spacing w:before="0" w:after="200"/>
        <w:jc w:val="left"/>
      </w:pPr>
      <w:r>
        <w:br w:type="page"/>
      </w:r>
    </w:p>
    <w:p w14:paraId="5CC5E3FB" w14:textId="77777777" w:rsidR="00D81505" w:rsidRDefault="00556BAD" w:rsidP="00FF7C69">
      <w:pPr>
        <w:pStyle w:val="Titre1"/>
        <w:spacing w:before="0"/>
        <w:ind w:left="431" w:hanging="431"/>
      </w:pPr>
      <w:bookmarkStart w:id="19" w:name="_Toc532313638"/>
      <w:bookmarkStart w:id="20" w:name="_Toc532313681"/>
      <w:bookmarkStart w:id="21" w:name="_Toc532313697"/>
      <w:bookmarkStart w:id="22" w:name="_Toc532313723"/>
      <w:bookmarkStart w:id="23" w:name="_Toc532313937"/>
      <w:bookmarkStart w:id="24" w:name="_Toc7439152"/>
      <w:bookmarkStart w:id="25" w:name="_Toc8725206"/>
      <w:bookmarkStart w:id="26" w:name="_Toc221722502"/>
      <w:r>
        <w:lastRenderedPageBreak/>
        <w:t>MONTANT DU MARCHE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14:paraId="2EC80ADF" w14:textId="77777777" w:rsidR="000D0B1C" w:rsidRDefault="000726DE" w:rsidP="000726DE">
      <w:r w:rsidRPr="000726DE">
        <w:t xml:space="preserve">Les modalités de variation des prix sont </w:t>
      </w:r>
      <w:r w:rsidRPr="008C2FA4">
        <w:t>fixées à l'article 5 du CCP.</w:t>
      </w:r>
    </w:p>
    <w:p w14:paraId="4B55DC10" w14:textId="77777777" w:rsidR="00EF571F" w:rsidRDefault="00EF571F" w:rsidP="00EF57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40" w:lineRule="auto"/>
        <w:rPr>
          <w:b/>
        </w:rPr>
      </w:pPr>
    </w:p>
    <w:p w14:paraId="37E81D7E" w14:textId="77777777" w:rsidR="000D0B1C" w:rsidRDefault="000D0B1C" w:rsidP="00EF57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40" w:lineRule="auto"/>
        <w:rPr>
          <w:b/>
        </w:rPr>
      </w:pPr>
      <w:r w:rsidRPr="009D2D9B">
        <w:rPr>
          <w:b/>
        </w:rPr>
        <w:t>Montant de la rémunération de la mission</w:t>
      </w:r>
      <w:r w:rsidR="000C0736">
        <w:rPr>
          <w:b/>
        </w:rPr>
        <w:tab/>
      </w:r>
      <w:r w:rsidRPr="009D2D9B">
        <w:rPr>
          <w:b/>
        </w:rPr>
        <w:t xml:space="preserve">: </w:t>
      </w:r>
      <w:r w:rsidRPr="009D2D9B">
        <w:rPr>
          <w:b/>
        </w:rPr>
        <w:tab/>
      </w:r>
      <w:r w:rsidRPr="009D2D9B">
        <w:rPr>
          <w:b/>
        </w:rPr>
        <w:tab/>
      </w:r>
      <w:r w:rsidR="00937598">
        <w:rPr>
          <w:b/>
        </w:rPr>
        <w:tab/>
      </w:r>
      <w:r w:rsidRPr="009D2D9B">
        <w:rPr>
          <w:b/>
        </w:rPr>
        <w:t>……………………………… € HT</w:t>
      </w:r>
    </w:p>
    <w:p w14:paraId="5EC02FC8" w14:textId="77777777" w:rsidR="00EF571F" w:rsidRDefault="00EF571F" w:rsidP="00EF57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40" w:lineRule="auto"/>
        <w:rPr>
          <w:b/>
        </w:rPr>
      </w:pPr>
    </w:p>
    <w:p w14:paraId="0DF5F0AA" w14:textId="77777777" w:rsidR="000D0B1C" w:rsidRDefault="000D0B1C" w:rsidP="00EF57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40" w:lineRule="auto"/>
        <w:rPr>
          <w:b/>
        </w:rPr>
      </w:pPr>
      <w:r w:rsidRPr="009D2D9B">
        <w:rPr>
          <w:b/>
        </w:rPr>
        <w:t>Montant de la TVA de la mission</w:t>
      </w:r>
      <w:r w:rsidR="00EF571F">
        <w:rPr>
          <w:b/>
        </w:rPr>
        <w:t xml:space="preserve"> (20%)</w:t>
      </w:r>
      <w:r w:rsidR="000C0736">
        <w:rPr>
          <w:b/>
        </w:rPr>
        <w:tab/>
      </w:r>
      <w:r w:rsidRPr="009D2D9B">
        <w:rPr>
          <w:b/>
        </w:rPr>
        <w:t>:</w:t>
      </w:r>
      <w:r w:rsidRPr="009D2D9B">
        <w:rPr>
          <w:b/>
        </w:rPr>
        <w:tab/>
      </w:r>
      <w:r w:rsidRPr="009D2D9B">
        <w:rPr>
          <w:b/>
        </w:rPr>
        <w:tab/>
      </w:r>
      <w:r w:rsidRPr="009D2D9B">
        <w:rPr>
          <w:b/>
        </w:rPr>
        <w:tab/>
        <w:t>……………………………… €</w:t>
      </w:r>
    </w:p>
    <w:p w14:paraId="2F1E578A" w14:textId="77777777" w:rsidR="00EF571F" w:rsidRDefault="00EF571F" w:rsidP="00EF57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40" w:lineRule="auto"/>
        <w:rPr>
          <w:b/>
        </w:rPr>
      </w:pPr>
    </w:p>
    <w:p w14:paraId="3A11224C" w14:textId="77777777" w:rsidR="000D0B1C" w:rsidRDefault="000D0B1C" w:rsidP="00EF57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40" w:lineRule="auto"/>
        <w:rPr>
          <w:b/>
        </w:rPr>
      </w:pPr>
      <w:r w:rsidRPr="009D2D9B">
        <w:rPr>
          <w:b/>
        </w:rPr>
        <w:t>Montant TTC de la missio</w:t>
      </w:r>
      <w:r w:rsidR="000C0736">
        <w:rPr>
          <w:b/>
        </w:rPr>
        <w:t xml:space="preserve">n </w:t>
      </w:r>
      <w:r w:rsidR="000C0736">
        <w:rPr>
          <w:b/>
        </w:rPr>
        <w:tab/>
      </w:r>
      <w:r w:rsidRPr="009D2D9B">
        <w:rPr>
          <w:b/>
        </w:rPr>
        <w:t>:</w:t>
      </w:r>
      <w:r w:rsidRPr="009D2D9B">
        <w:rPr>
          <w:b/>
        </w:rPr>
        <w:tab/>
      </w:r>
      <w:r w:rsidRPr="009D2D9B">
        <w:rPr>
          <w:b/>
        </w:rPr>
        <w:tab/>
      </w:r>
      <w:r w:rsidRPr="009D2D9B">
        <w:rPr>
          <w:b/>
        </w:rPr>
        <w:tab/>
      </w:r>
      <w:r w:rsidRPr="009D2D9B">
        <w:rPr>
          <w:b/>
        </w:rPr>
        <w:tab/>
      </w:r>
      <w:r w:rsidRPr="009D2D9B">
        <w:rPr>
          <w:b/>
        </w:rPr>
        <w:tab/>
        <w:t>……………………………… € T.T.C.</w:t>
      </w:r>
    </w:p>
    <w:p w14:paraId="3E5D9D4B" w14:textId="77777777" w:rsidR="00EF571F" w:rsidRDefault="00EF571F" w:rsidP="00EF57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40" w:lineRule="auto"/>
        <w:rPr>
          <w:b/>
        </w:rPr>
      </w:pPr>
    </w:p>
    <w:p w14:paraId="28681E5D" w14:textId="77777777" w:rsidR="000D0B1C" w:rsidRDefault="000D0B1C" w:rsidP="00EF57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40" w:lineRule="auto"/>
        <w:rPr>
          <w:b/>
        </w:rPr>
      </w:pPr>
      <w:r w:rsidRPr="009D2D9B">
        <w:rPr>
          <w:b/>
        </w:rPr>
        <w:t>Arrêté en lettres </w:t>
      </w:r>
      <w:r w:rsidR="008C60CE" w:rsidRPr="00EF571F">
        <w:rPr>
          <w:b/>
        </w:rPr>
        <w:t xml:space="preserve">TTC </w:t>
      </w:r>
      <w:r w:rsidRPr="009D2D9B">
        <w:rPr>
          <w:b/>
        </w:rPr>
        <w:t>: …………………………………………………………………………………………….</w:t>
      </w:r>
    </w:p>
    <w:p w14:paraId="3D61A0A4" w14:textId="77777777" w:rsidR="00EF571F" w:rsidRPr="009D2D9B" w:rsidRDefault="00EF571F" w:rsidP="00EF57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40" w:lineRule="auto"/>
        <w:rPr>
          <w:b/>
        </w:rPr>
      </w:pPr>
    </w:p>
    <w:p w14:paraId="655C78A9" w14:textId="77777777" w:rsidR="00566793" w:rsidRPr="000D0B1C" w:rsidRDefault="00566793" w:rsidP="00566793">
      <w:pPr>
        <w:autoSpaceDE/>
        <w:autoSpaceDN/>
        <w:adjustRightInd/>
        <w:spacing w:before="0" w:after="200"/>
        <w:ind w:left="720"/>
        <w:contextualSpacing/>
        <w:rPr>
          <w:rFonts w:ascii="Arial" w:hAnsi="Arial"/>
          <w:highlight w:val="yellow"/>
        </w:rPr>
      </w:pPr>
    </w:p>
    <w:p w14:paraId="278DD75E" w14:textId="77777777" w:rsidR="00154DC7" w:rsidRPr="00EF571F" w:rsidRDefault="00154DC7" w:rsidP="00154DC7">
      <w:r w:rsidRPr="00EF571F">
        <w:t xml:space="preserve">Délai de validité des offres : </w:t>
      </w:r>
      <w:r w:rsidR="008C60CE" w:rsidRPr="00EF571F">
        <w:t>120</w:t>
      </w:r>
      <w:r w:rsidRPr="00EF571F">
        <w:t xml:space="preserve"> jours.</w:t>
      </w:r>
    </w:p>
    <w:p w14:paraId="078C012D" w14:textId="77777777" w:rsidR="00154DC7" w:rsidRPr="00485CD6" w:rsidRDefault="00154DC7" w:rsidP="00154DC7">
      <w:pPr>
        <w:rPr>
          <w:b/>
          <w:color w:val="FF0000"/>
          <w:u w:val="single"/>
        </w:rPr>
      </w:pPr>
      <w:bookmarkStart w:id="27" w:name="_Hlk146814128"/>
      <w:r w:rsidRPr="00EF571F">
        <w:rPr>
          <w:b/>
          <w:u w:val="single"/>
        </w:rPr>
        <w:t xml:space="preserve">Le mois M0 </w:t>
      </w:r>
      <w:r w:rsidR="00AE381C" w:rsidRPr="00EF571F">
        <w:rPr>
          <w:b/>
          <w:u w:val="single"/>
        </w:rPr>
        <w:t xml:space="preserve">CT </w:t>
      </w:r>
      <w:r w:rsidRPr="00EF571F">
        <w:rPr>
          <w:b/>
          <w:u w:val="single"/>
        </w:rPr>
        <w:t>est</w:t>
      </w:r>
      <w:r w:rsidR="00EF571F">
        <w:rPr>
          <w:b/>
          <w:u w:val="single"/>
        </w:rPr>
        <w:t> </w:t>
      </w:r>
      <w:r w:rsidR="005D395A" w:rsidRPr="005D395A">
        <w:rPr>
          <w:b/>
          <w:u w:val="single"/>
        </w:rPr>
        <w:t>le mois de remise de l’offre finale</w:t>
      </w:r>
    </w:p>
    <w:p w14:paraId="2115CE87" w14:textId="77777777" w:rsidR="00154DC7" w:rsidRDefault="00556BAD" w:rsidP="00EF571F">
      <w:pPr>
        <w:pStyle w:val="Titre1"/>
        <w:spacing w:before="360"/>
        <w:ind w:left="431" w:hanging="431"/>
      </w:pPr>
      <w:bookmarkStart w:id="28" w:name="_Toc532313641"/>
      <w:bookmarkStart w:id="29" w:name="_Toc532313684"/>
      <w:bookmarkStart w:id="30" w:name="_Toc532313700"/>
      <w:bookmarkStart w:id="31" w:name="_Toc532313726"/>
      <w:bookmarkStart w:id="32" w:name="_Toc532313940"/>
      <w:bookmarkStart w:id="33" w:name="_Toc7439155"/>
      <w:bookmarkStart w:id="34" w:name="_Ref8724582"/>
      <w:bookmarkStart w:id="35" w:name="_Toc8725207"/>
      <w:bookmarkStart w:id="36" w:name="_Toc221722503"/>
      <w:bookmarkEnd w:id="27"/>
      <w:r>
        <w:t>SOUS-TRAITANCE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14:paraId="5CA0C6D7" w14:textId="77777777" w:rsidR="00154DC7" w:rsidRPr="00A43546" w:rsidRDefault="00F018CB" w:rsidP="00154DC7">
      <w:pPr>
        <w:pStyle w:val="Titre2"/>
      </w:pPr>
      <w:bookmarkStart w:id="37" w:name="_Toc532313642"/>
      <w:bookmarkStart w:id="38" w:name="_Toc532313685"/>
      <w:bookmarkStart w:id="39" w:name="_Toc532313701"/>
      <w:bookmarkStart w:id="40" w:name="_Toc532313727"/>
      <w:bookmarkStart w:id="41" w:name="_Toc532313941"/>
      <w:bookmarkStart w:id="42" w:name="_Toc7439156"/>
      <w:bookmarkStart w:id="43" w:name="_Toc8725208"/>
      <w:bookmarkStart w:id="44" w:name="_Toc221722504"/>
      <w:r>
        <w:t>SOUS-TRAITANCE ENVISAGEE DES LA PASSATION DU MARCHE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14:paraId="1EF90FFB" w14:textId="77777777" w:rsidR="00154DC7" w:rsidRDefault="00154DC7" w:rsidP="00154DC7">
      <w:r>
        <w:t>Le montant total des prestations que j'envisage / nous envisageons de sous-traiter est de :</w:t>
      </w:r>
    </w:p>
    <w:p w14:paraId="53E6DCE9" w14:textId="77777777" w:rsidR="00154DC7" w:rsidRDefault="00154DC7" w:rsidP="00154DC7">
      <w:r>
        <w:t>Montant HT : ………………………………………………………………………….</w:t>
      </w:r>
    </w:p>
    <w:p w14:paraId="5AB5B07B" w14:textId="77777777" w:rsidR="00154DC7" w:rsidRDefault="00154DC7" w:rsidP="00154DC7">
      <w:r>
        <w:t>Montant TTC : 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154DC7" w14:paraId="362B47EF" w14:textId="77777777" w:rsidTr="00301391">
        <w:trPr>
          <w:jc w:val="center"/>
        </w:trPr>
        <w:tc>
          <w:tcPr>
            <w:tcW w:w="3070" w:type="dxa"/>
          </w:tcPr>
          <w:p w14:paraId="074056B9" w14:textId="77777777" w:rsidR="00154DC7" w:rsidRDefault="00154DC7" w:rsidP="00154DC7">
            <w:pPr>
              <w:jc w:val="center"/>
            </w:pPr>
            <w:r>
              <w:t>Société sous-traitante</w:t>
            </w:r>
          </w:p>
        </w:tc>
        <w:tc>
          <w:tcPr>
            <w:tcW w:w="3070" w:type="dxa"/>
          </w:tcPr>
          <w:p w14:paraId="4A4BAA3C" w14:textId="77777777" w:rsidR="00154DC7" w:rsidRDefault="00154DC7" w:rsidP="00154DC7">
            <w:pPr>
              <w:jc w:val="center"/>
            </w:pPr>
            <w:r>
              <w:t>NATURE</w:t>
            </w:r>
          </w:p>
        </w:tc>
        <w:tc>
          <w:tcPr>
            <w:tcW w:w="3070" w:type="dxa"/>
          </w:tcPr>
          <w:p w14:paraId="53CE8E05" w14:textId="77777777" w:rsidR="00154DC7" w:rsidRDefault="00154DC7" w:rsidP="00154DC7">
            <w:pPr>
              <w:jc w:val="center"/>
            </w:pPr>
            <w:r>
              <w:t>TOTAL HT</w:t>
            </w:r>
          </w:p>
        </w:tc>
      </w:tr>
      <w:tr w:rsidR="00154DC7" w14:paraId="26536269" w14:textId="77777777" w:rsidTr="00301391">
        <w:trPr>
          <w:jc w:val="center"/>
        </w:trPr>
        <w:tc>
          <w:tcPr>
            <w:tcW w:w="3070" w:type="dxa"/>
          </w:tcPr>
          <w:p w14:paraId="357367CD" w14:textId="77777777" w:rsidR="00154DC7" w:rsidRDefault="00154DC7" w:rsidP="00301391">
            <w:pPr>
              <w:pStyle w:val="paragraphe"/>
            </w:pPr>
          </w:p>
        </w:tc>
        <w:tc>
          <w:tcPr>
            <w:tcW w:w="3070" w:type="dxa"/>
          </w:tcPr>
          <w:p w14:paraId="2762045B" w14:textId="77777777" w:rsidR="00154DC7" w:rsidRDefault="00154DC7" w:rsidP="00301391">
            <w:pPr>
              <w:pStyle w:val="paragraphe"/>
            </w:pPr>
          </w:p>
        </w:tc>
        <w:tc>
          <w:tcPr>
            <w:tcW w:w="3070" w:type="dxa"/>
          </w:tcPr>
          <w:p w14:paraId="764DEB93" w14:textId="77777777" w:rsidR="00154DC7" w:rsidRDefault="00154DC7" w:rsidP="00301391">
            <w:pPr>
              <w:pStyle w:val="paragraphe"/>
            </w:pPr>
          </w:p>
        </w:tc>
      </w:tr>
      <w:tr w:rsidR="00154DC7" w14:paraId="31B0A3DB" w14:textId="77777777" w:rsidTr="00301391">
        <w:trPr>
          <w:jc w:val="center"/>
        </w:trPr>
        <w:tc>
          <w:tcPr>
            <w:tcW w:w="3070" w:type="dxa"/>
          </w:tcPr>
          <w:p w14:paraId="67F3214C" w14:textId="77777777" w:rsidR="00154DC7" w:rsidRDefault="00154DC7" w:rsidP="00301391">
            <w:pPr>
              <w:pStyle w:val="paragraphe"/>
            </w:pPr>
          </w:p>
        </w:tc>
        <w:tc>
          <w:tcPr>
            <w:tcW w:w="3070" w:type="dxa"/>
          </w:tcPr>
          <w:p w14:paraId="75514190" w14:textId="77777777" w:rsidR="00154DC7" w:rsidRDefault="00154DC7" w:rsidP="00301391">
            <w:pPr>
              <w:pStyle w:val="paragraphe"/>
            </w:pPr>
          </w:p>
        </w:tc>
        <w:tc>
          <w:tcPr>
            <w:tcW w:w="3070" w:type="dxa"/>
          </w:tcPr>
          <w:p w14:paraId="494D332A" w14:textId="77777777" w:rsidR="00154DC7" w:rsidRDefault="00154DC7" w:rsidP="00301391">
            <w:pPr>
              <w:pStyle w:val="paragraphe"/>
            </w:pPr>
          </w:p>
        </w:tc>
      </w:tr>
      <w:tr w:rsidR="00154DC7" w14:paraId="55525384" w14:textId="77777777" w:rsidTr="00301391">
        <w:trPr>
          <w:jc w:val="center"/>
        </w:trPr>
        <w:tc>
          <w:tcPr>
            <w:tcW w:w="3070" w:type="dxa"/>
          </w:tcPr>
          <w:p w14:paraId="608ADAFA" w14:textId="77777777" w:rsidR="00154DC7" w:rsidRDefault="00154DC7" w:rsidP="00301391">
            <w:pPr>
              <w:pStyle w:val="paragraphe"/>
            </w:pPr>
          </w:p>
        </w:tc>
        <w:tc>
          <w:tcPr>
            <w:tcW w:w="3070" w:type="dxa"/>
          </w:tcPr>
          <w:p w14:paraId="49FFA188" w14:textId="77777777" w:rsidR="00154DC7" w:rsidRDefault="00154DC7" w:rsidP="00301391">
            <w:pPr>
              <w:pStyle w:val="paragraphe"/>
            </w:pPr>
          </w:p>
        </w:tc>
        <w:tc>
          <w:tcPr>
            <w:tcW w:w="3070" w:type="dxa"/>
          </w:tcPr>
          <w:p w14:paraId="6EE4A9C8" w14:textId="77777777" w:rsidR="00154DC7" w:rsidRDefault="00154DC7" w:rsidP="00301391">
            <w:pPr>
              <w:pStyle w:val="paragraphe"/>
            </w:pPr>
          </w:p>
        </w:tc>
      </w:tr>
      <w:tr w:rsidR="00154DC7" w14:paraId="266EAA97" w14:textId="77777777" w:rsidTr="00301391">
        <w:trPr>
          <w:jc w:val="center"/>
        </w:trPr>
        <w:tc>
          <w:tcPr>
            <w:tcW w:w="3070" w:type="dxa"/>
          </w:tcPr>
          <w:p w14:paraId="525AE484" w14:textId="77777777" w:rsidR="00154DC7" w:rsidRDefault="00154DC7" w:rsidP="00154DC7">
            <w:r>
              <w:t>TOTAL</w:t>
            </w:r>
          </w:p>
        </w:tc>
        <w:tc>
          <w:tcPr>
            <w:tcW w:w="3070" w:type="dxa"/>
          </w:tcPr>
          <w:p w14:paraId="03FD7592" w14:textId="77777777" w:rsidR="00154DC7" w:rsidRDefault="00154DC7" w:rsidP="00301391">
            <w:pPr>
              <w:pStyle w:val="paragraphe"/>
            </w:pPr>
          </w:p>
        </w:tc>
        <w:tc>
          <w:tcPr>
            <w:tcW w:w="3070" w:type="dxa"/>
          </w:tcPr>
          <w:p w14:paraId="2D941ECF" w14:textId="77777777" w:rsidR="00154DC7" w:rsidRDefault="00154DC7" w:rsidP="00301391">
            <w:pPr>
              <w:pStyle w:val="paragraphe"/>
            </w:pPr>
          </w:p>
        </w:tc>
      </w:tr>
    </w:tbl>
    <w:p w14:paraId="7E932FF4" w14:textId="77777777" w:rsidR="00154DC7" w:rsidRDefault="00154DC7" w:rsidP="00154DC7">
      <w:r>
        <w:t>Les déclarations, attestations et capacités professionnelles des sous-traitants recensés dans les annexes, sont jointes au présent acte d'engagement.</w:t>
      </w:r>
    </w:p>
    <w:p w14:paraId="6FA3A052" w14:textId="77777777" w:rsidR="00154DC7" w:rsidRPr="00A43546" w:rsidRDefault="00F018CB" w:rsidP="00154DC7">
      <w:pPr>
        <w:pStyle w:val="Titre2"/>
      </w:pPr>
      <w:bookmarkStart w:id="45" w:name="_Toc532313643"/>
      <w:bookmarkStart w:id="46" w:name="_Toc532313686"/>
      <w:bookmarkStart w:id="47" w:name="_Toc532313702"/>
      <w:bookmarkStart w:id="48" w:name="_Toc532313728"/>
      <w:bookmarkStart w:id="49" w:name="_Toc532313942"/>
      <w:bookmarkStart w:id="50" w:name="_Toc7439157"/>
      <w:bookmarkStart w:id="51" w:name="_Toc8725209"/>
      <w:bookmarkStart w:id="52" w:name="_Toc221722505"/>
      <w:r>
        <w:t>SOUS-TRAITANCE ENVISAGEE EN COURS DE MARCHE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14:paraId="734A4D37" w14:textId="77777777" w:rsidR="00154DC7" w:rsidRDefault="00154DC7" w:rsidP="00154DC7">
      <w:r>
        <w:t>En outre le tableau ci-après indique la nature et le montant des prestations que j’envisage de faire exécuter par des sous-traitants payés directement après avoir demandé en cours d’exécution du marché par le moyen d’actes spéciaux de sous-traitance, leur acceptation et agrément des conditions de paiement du contrat de sous-traitance les concernant à la personne responsable du marché.</w:t>
      </w:r>
    </w:p>
    <w:p w14:paraId="048138AF" w14:textId="77777777" w:rsidR="00154DC7" w:rsidRDefault="00154DC7" w:rsidP="00154DC7">
      <w:pPr>
        <w:pStyle w:val="paragraphe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047"/>
        <w:gridCol w:w="3118"/>
        <w:gridCol w:w="3045"/>
      </w:tblGrid>
      <w:tr w:rsidR="00154DC7" w14:paraId="38492878" w14:textId="77777777" w:rsidTr="00301391">
        <w:trPr>
          <w:jc w:val="center"/>
        </w:trPr>
        <w:tc>
          <w:tcPr>
            <w:tcW w:w="3047" w:type="dxa"/>
          </w:tcPr>
          <w:p w14:paraId="6C68553B" w14:textId="77777777" w:rsidR="00154DC7" w:rsidRDefault="00154DC7" w:rsidP="00154DC7">
            <w:r>
              <w:t>Nature des prestations sous-traitées</w:t>
            </w:r>
          </w:p>
        </w:tc>
        <w:tc>
          <w:tcPr>
            <w:tcW w:w="3118" w:type="dxa"/>
          </w:tcPr>
          <w:p w14:paraId="799AB975" w14:textId="77777777" w:rsidR="00154DC7" w:rsidRDefault="00154DC7" w:rsidP="00154DC7">
            <w:r>
              <w:t>Montant en € HT</w:t>
            </w:r>
          </w:p>
        </w:tc>
        <w:tc>
          <w:tcPr>
            <w:tcW w:w="3045" w:type="dxa"/>
          </w:tcPr>
          <w:p w14:paraId="3FC9B59D" w14:textId="77777777" w:rsidR="00154DC7" w:rsidRDefault="00154DC7" w:rsidP="00154DC7">
            <w:r>
              <w:t>Montant en € TTC</w:t>
            </w:r>
          </w:p>
        </w:tc>
      </w:tr>
      <w:tr w:rsidR="00154DC7" w14:paraId="73F41F0B" w14:textId="77777777" w:rsidTr="00301391">
        <w:trPr>
          <w:jc w:val="center"/>
        </w:trPr>
        <w:tc>
          <w:tcPr>
            <w:tcW w:w="3047" w:type="dxa"/>
          </w:tcPr>
          <w:p w14:paraId="69A254AA" w14:textId="77777777" w:rsidR="00154DC7" w:rsidRDefault="00154DC7" w:rsidP="00154DC7"/>
        </w:tc>
        <w:tc>
          <w:tcPr>
            <w:tcW w:w="3118" w:type="dxa"/>
          </w:tcPr>
          <w:p w14:paraId="1396EC21" w14:textId="77777777" w:rsidR="00154DC7" w:rsidRDefault="00154DC7" w:rsidP="00154DC7"/>
        </w:tc>
        <w:tc>
          <w:tcPr>
            <w:tcW w:w="3045" w:type="dxa"/>
          </w:tcPr>
          <w:p w14:paraId="1FED76D2" w14:textId="77777777" w:rsidR="00154DC7" w:rsidRDefault="00154DC7" w:rsidP="00154DC7"/>
        </w:tc>
      </w:tr>
      <w:tr w:rsidR="00154DC7" w14:paraId="2BFCC43D" w14:textId="77777777" w:rsidTr="00301391">
        <w:trPr>
          <w:jc w:val="center"/>
        </w:trPr>
        <w:tc>
          <w:tcPr>
            <w:tcW w:w="3047" w:type="dxa"/>
          </w:tcPr>
          <w:p w14:paraId="7757D125" w14:textId="77777777" w:rsidR="00154DC7" w:rsidRDefault="00154DC7" w:rsidP="00154DC7"/>
        </w:tc>
        <w:tc>
          <w:tcPr>
            <w:tcW w:w="3118" w:type="dxa"/>
          </w:tcPr>
          <w:p w14:paraId="7EFF64DC" w14:textId="77777777" w:rsidR="00154DC7" w:rsidRDefault="00154DC7" w:rsidP="00154DC7"/>
        </w:tc>
        <w:tc>
          <w:tcPr>
            <w:tcW w:w="3045" w:type="dxa"/>
          </w:tcPr>
          <w:p w14:paraId="26CD45D5" w14:textId="77777777" w:rsidR="00154DC7" w:rsidRDefault="00154DC7" w:rsidP="00154DC7"/>
        </w:tc>
      </w:tr>
      <w:tr w:rsidR="00154DC7" w14:paraId="3025D1DC" w14:textId="77777777" w:rsidTr="00301391">
        <w:trPr>
          <w:jc w:val="center"/>
        </w:trPr>
        <w:tc>
          <w:tcPr>
            <w:tcW w:w="3047" w:type="dxa"/>
          </w:tcPr>
          <w:p w14:paraId="1B01130E" w14:textId="77777777" w:rsidR="00154DC7" w:rsidRDefault="00154DC7" w:rsidP="00154DC7"/>
        </w:tc>
        <w:tc>
          <w:tcPr>
            <w:tcW w:w="3118" w:type="dxa"/>
          </w:tcPr>
          <w:p w14:paraId="1344D116" w14:textId="77777777" w:rsidR="00154DC7" w:rsidRDefault="00154DC7" w:rsidP="00154DC7"/>
        </w:tc>
        <w:tc>
          <w:tcPr>
            <w:tcW w:w="3045" w:type="dxa"/>
          </w:tcPr>
          <w:p w14:paraId="5215FA07" w14:textId="77777777" w:rsidR="00154DC7" w:rsidRDefault="00154DC7" w:rsidP="00154DC7"/>
        </w:tc>
      </w:tr>
      <w:tr w:rsidR="00154DC7" w14:paraId="572D4E2A" w14:textId="77777777" w:rsidTr="00301391">
        <w:trPr>
          <w:jc w:val="center"/>
        </w:trPr>
        <w:tc>
          <w:tcPr>
            <w:tcW w:w="3047" w:type="dxa"/>
          </w:tcPr>
          <w:p w14:paraId="35F0AD4E" w14:textId="77777777" w:rsidR="00154DC7" w:rsidRDefault="00154DC7" w:rsidP="00154DC7">
            <w:r>
              <w:t>Montant total sous-traité</w:t>
            </w:r>
          </w:p>
        </w:tc>
        <w:tc>
          <w:tcPr>
            <w:tcW w:w="3118" w:type="dxa"/>
          </w:tcPr>
          <w:p w14:paraId="6D354EA4" w14:textId="77777777" w:rsidR="00154DC7" w:rsidRDefault="00154DC7" w:rsidP="00154DC7"/>
        </w:tc>
        <w:tc>
          <w:tcPr>
            <w:tcW w:w="3045" w:type="dxa"/>
          </w:tcPr>
          <w:p w14:paraId="3116EA75" w14:textId="77777777" w:rsidR="00154DC7" w:rsidRDefault="00154DC7" w:rsidP="00154DC7"/>
        </w:tc>
      </w:tr>
    </w:tbl>
    <w:p w14:paraId="001C7BED" w14:textId="77777777" w:rsidR="00FF7C69" w:rsidRDefault="00FF7C69" w:rsidP="00154DC7"/>
    <w:p w14:paraId="5FCADE54" w14:textId="77777777" w:rsidR="00154DC7" w:rsidRDefault="00154DC7" w:rsidP="00154DC7">
      <w:r w:rsidRPr="00154DC7">
        <w:t>Le montant maximal que le groupement pourra nantir ou céder en cession de créance est ainsi de :</w:t>
      </w:r>
    </w:p>
    <w:p w14:paraId="04C0354E" w14:textId="77777777" w:rsidR="008A074C" w:rsidRDefault="00154DC7" w:rsidP="00154DC7">
      <w:r>
        <w:lastRenderedPageBreak/>
        <w:t>………………………………………………………………………..</w:t>
      </w:r>
    </w:p>
    <w:p w14:paraId="5CC9ABB4" w14:textId="77777777" w:rsidR="00154DC7" w:rsidRPr="00AB2D86" w:rsidRDefault="00556BAD" w:rsidP="00EF571F">
      <w:pPr>
        <w:pStyle w:val="Titre1"/>
        <w:spacing w:before="360"/>
        <w:ind w:left="431" w:hanging="431"/>
      </w:pPr>
      <w:bookmarkStart w:id="53" w:name="_Toc532313644"/>
      <w:bookmarkStart w:id="54" w:name="_Toc532313687"/>
      <w:bookmarkStart w:id="55" w:name="_Toc532313703"/>
      <w:bookmarkStart w:id="56" w:name="_Toc532313729"/>
      <w:bookmarkStart w:id="57" w:name="_Toc532313943"/>
      <w:bookmarkStart w:id="58" w:name="_Toc7439158"/>
      <w:bookmarkStart w:id="59" w:name="_Toc8725210"/>
      <w:bookmarkStart w:id="60" w:name="_Toc221722506"/>
      <w:r w:rsidRPr="00AB2D86">
        <w:t xml:space="preserve">DUREE D’EXECUTION </w:t>
      </w:r>
      <w:bookmarkEnd w:id="53"/>
      <w:bookmarkEnd w:id="54"/>
      <w:bookmarkEnd w:id="55"/>
      <w:bookmarkEnd w:id="56"/>
      <w:bookmarkEnd w:id="57"/>
      <w:bookmarkEnd w:id="58"/>
      <w:bookmarkEnd w:id="59"/>
      <w:r w:rsidR="004A5BB5">
        <w:t>DU MARCHE</w:t>
      </w:r>
      <w:bookmarkEnd w:id="60"/>
    </w:p>
    <w:p w14:paraId="3FCD0556" w14:textId="16BD1458" w:rsidR="008711B5" w:rsidRDefault="00154DC7" w:rsidP="00154DC7">
      <w:r w:rsidRPr="00154DC7">
        <w:t xml:space="preserve">La durée prévisionnelle maximum d’exécution du </w:t>
      </w:r>
      <w:r w:rsidRPr="001A644B">
        <w:t xml:space="preserve">marché est </w:t>
      </w:r>
      <w:r w:rsidR="001A644B" w:rsidRPr="001A644B">
        <w:t xml:space="preserve">de </w:t>
      </w:r>
      <w:r w:rsidR="001451DC">
        <w:t>46 moins</w:t>
      </w:r>
      <w:r w:rsidRPr="001A644B">
        <w:t xml:space="preserve"> incluant</w:t>
      </w:r>
      <w:r w:rsidRPr="00154DC7">
        <w:t xml:space="preserve"> l’année de parfait achèvement. Ce marché prend effet à sa notification </w:t>
      </w:r>
      <w:r w:rsidR="001A266E">
        <w:t>qui vaut démarrage des prestations</w:t>
      </w:r>
      <w:r w:rsidR="00AE381C">
        <w:t>.</w:t>
      </w:r>
      <w:r w:rsidRPr="00154DC7">
        <w:t xml:space="preserve"> </w:t>
      </w:r>
      <w:r w:rsidRPr="004F2ADB">
        <w:t xml:space="preserve">Il </w:t>
      </w:r>
      <w:r w:rsidRPr="008C2FA4">
        <w:t>s'achève à l'expiration de la période de parfait achèvemen</w:t>
      </w:r>
      <w:r w:rsidR="004F2ADB" w:rsidRPr="008C2FA4">
        <w:t>t</w:t>
      </w:r>
      <w:r w:rsidR="00AF4E72">
        <w:t xml:space="preserve"> des travaux o</w:t>
      </w:r>
      <w:r w:rsidR="00C2476D">
        <w:t>bjet de l’opération</w:t>
      </w:r>
      <w:r w:rsidR="004F2ADB" w:rsidRPr="008C2FA4">
        <w:t xml:space="preserve">. Toutefois, le marché </w:t>
      </w:r>
      <w:r w:rsidR="001A266E">
        <w:t>peut s’arrêter</w:t>
      </w:r>
      <w:r w:rsidR="008C60CE">
        <w:t xml:space="preserve"> selon les conditions </w:t>
      </w:r>
      <w:r w:rsidR="008C60CE" w:rsidRPr="00937598">
        <w:t>des articles 10 et 11</w:t>
      </w:r>
      <w:r w:rsidR="004F2ADB" w:rsidRPr="00937598">
        <w:t xml:space="preserve"> du</w:t>
      </w:r>
      <w:r w:rsidR="004F2ADB" w:rsidRPr="008C2FA4">
        <w:t xml:space="preserve"> CCP.</w:t>
      </w:r>
    </w:p>
    <w:p w14:paraId="37529221" w14:textId="77777777" w:rsidR="00D53BF4" w:rsidRDefault="00556BAD" w:rsidP="00EF571F">
      <w:pPr>
        <w:pStyle w:val="Titre1"/>
        <w:spacing w:before="360"/>
        <w:ind w:left="431" w:hanging="431"/>
      </w:pPr>
      <w:bookmarkStart w:id="61" w:name="_Toc532313648"/>
      <w:bookmarkStart w:id="62" w:name="_Toc532313691"/>
      <w:bookmarkStart w:id="63" w:name="_Toc532313707"/>
      <w:bookmarkStart w:id="64" w:name="_Toc532313733"/>
      <w:bookmarkStart w:id="65" w:name="_Toc532313947"/>
      <w:bookmarkStart w:id="66" w:name="_Toc7439162"/>
      <w:bookmarkStart w:id="67" w:name="_Toc8725213"/>
      <w:bookmarkStart w:id="68" w:name="_Toc221722507"/>
      <w:r>
        <w:t>PAIEMENTS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14:paraId="75BCC650" w14:textId="77777777" w:rsidR="00D53BF4" w:rsidRDefault="00D53BF4" w:rsidP="00D53BF4">
      <w:r>
        <w:t xml:space="preserve">Les modalités du règlement des comptes du </w:t>
      </w:r>
      <w:r w:rsidRPr="00D37B87">
        <w:t xml:space="preserve">marché sont </w:t>
      </w:r>
      <w:r w:rsidRPr="008C2FA4">
        <w:t>spécifiées à l'article 6 du</w:t>
      </w:r>
      <w:r w:rsidRPr="00D37B87">
        <w:t xml:space="preserve"> </w:t>
      </w:r>
      <w:r w:rsidRPr="004F2ADB">
        <w:t>CCP.</w:t>
      </w:r>
      <w:r>
        <w:rPr>
          <w:b/>
          <w:u w:val="single"/>
        </w:rPr>
        <w:t xml:space="preserve"> </w:t>
      </w:r>
      <w:r w:rsidRPr="00D53BF4">
        <w:rPr>
          <w:b/>
          <w:u w:val="single"/>
        </w:rPr>
        <w:t xml:space="preserve">Le </w:t>
      </w:r>
      <w:r w:rsidR="000726DE">
        <w:rPr>
          <w:b/>
          <w:u w:val="single"/>
        </w:rPr>
        <w:t xml:space="preserve">titulaire ou le </w:t>
      </w:r>
      <w:r w:rsidRPr="00D53BF4">
        <w:rPr>
          <w:b/>
          <w:u w:val="single"/>
        </w:rPr>
        <w:t>groupement fournira l’ensemble des RIB nécessaires avec son projet de marché.</w:t>
      </w:r>
    </w:p>
    <w:p w14:paraId="6610F275" w14:textId="77777777" w:rsidR="00D53BF4" w:rsidRDefault="00D53BF4" w:rsidP="00D53BF4">
      <w:r>
        <w:t>En cas de groupement, le mandataire indiquera les conditions de paiement des prestations et leur répartition aux différents membres du groupement.</w:t>
      </w:r>
    </w:p>
    <w:p w14:paraId="33325509" w14:textId="77777777" w:rsidR="00196B94" w:rsidRPr="00937598" w:rsidRDefault="00D53BF4" w:rsidP="00D53BF4">
      <w:r w:rsidRPr="00937598">
        <w:t>L</w:t>
      </w:r>
      <w:r w:rsidR="001E20B9" w:rsidRPr="00937598">
        <w:t xml:space="preserve">’acheteur </w:t>
      </w:r>
      <w:r w:rsidRPr="00937598">
        <w:t>se libérera des sommes dues aux sous-traitants payés directement en faisant porter les montants au crédit des comptes désignés dans les annexes, les avenants ou les actes spéciaux.</w:t>
      </w:r>
    </w:p>
    <w:p w14:paraId="2CF50EA4" w14:textId="77777777" w:rsidR="00D53BF4" w:rsidRPr="00937598" w:rsidRDefault="00556BAD" w:rsidP="00AB2D86">
      <w:pPr>
        <w:pStyle w:val="Titre1"/>
      </w:pPr>
      <w:bookmarkStart w:id="69" w:name="_Toc532313649"/>
      <w:bookmarkStart w:id="70" w:name="_Toc532313692"/>
      <w:bookmarkStart w:id="71" w:name="_Toc532313708"/>
      <w:bookmarkStart w:id="72" w:name="_Toc532313734"/>
      <w:bookmarkStart w:id="73" w:name="_Toc532313948"/>
      <w:bookmarkStart w:id="74" w:name="_Toc7439163"/>
      <w:bookmarkStart w:id="75" w:name="_Toc8725214"/>
      <w:bookmarkStart w:id="76" w:name="_Toc221722508"/>
      <w:r w:rsidRPr="00937598">
        <w:t>ENGAGEMENT D</w:t>
      </w:r>
      <w:bookmarkEnd w:id="69"/>
      <w:bookmarkEnd w:id="70"/>
      <w:bookmarkEnd w:id="71"/>
      <w:bookmarkEnd w:id="72"/>
      <w:bookmarkEnd w:id="73"/>
      <w:bookmarkEnd w:id="74"/>
      <w:bookmarkEnd w:id="75"/>
      <w:r w:rsidR="00FF7C69">
        <w:t>e L’OPERATEUR ECONOMIQUE</w:t>
      </w:r>
      <w:bookmarkEnd w:id="76"/>
    </w:p>
    <w:tbl>
      <w:tblPr>
        <w:tblpPr w:leftFromText="141" w:rightFromText="141" w:vertAnchor="text" w:horzAnchor="margin" w:tblpY="87"/>
        <w:tblW w:w="10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"/>
        <w:gridCol w:w="4490"/>
        <w:gridCol w:w="558"/>
        <w:gridCol w:w="4718"/>
        <w:gridCol w:w="243"/>
      </w:tblGrid>
      <w:tr w:rsidR="00576F7C" w:rsidRPr="00FE4DA4" w14:paraId="2CE9D0D7" w14:textId="77777777" w:rsidTr="00576F7C">
        <w:trPr>
          <w:cantSplit/>
          <w:trHeight w:val="328"/>
        </w:trPr>
        <w:tc>
          <w:tcPr>
            <w:tcW w:w="104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503F7149" w14:textId="77777777" w:rsidR="00576F7C" w:rsidRPr="00D53BF4" w:rsidRDefault="00576F7C" w:rsidP="00FF7C69">
            <w:r w:rsidRPr="0033156B">
              <w:rPr>
                <w:b/>
                <w:color w:val="FFFFFF" w:themeColor="background1"/>
              </w:rPr>
              <w:t xml:space="preserve">Engagement </w:t>
            </w:r>
            <w:r w:rsidR="00FF7C69">
              <w:rPr>
                <w:b/>
                <w:color w:val="FFFFFF" w:themeColor="background1"/>
              </w:rPr>
              <w:t>de l’opérateur économique</w:t>
            </w:r>
          </w:p>
        </w:tc>
      </w:tr>
      <w:tr w:rsidR="00576F7C" w:rsidRPr="00FE4DA4" w14:paraId="3D23939F" w14:textId="77777777" w:rsidTr="00576F7C">
        <w:trPr>
          <w:cantSplit/>
          <w:trHeight w:val="328"/>
        </w:trPr>
        <w:tc>
          <w:tcPr>
            <w:tcW w:w="10499" w:type="dxa"/>
            <w:gridSpan w:val="5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FDA159" w14:textId="77777777" w:rsidR="00576F7C" w:rsidRPr="00D53BF4" w:rsidRDefault="00576F7C" w:rsidP="00576F7C">
            <w:r w:rsidRPr="00D53BF4">
              <w:br w:type="page"/>
              <w:t>Fait en un seul original</w:t>
            </w:r>
          </w:p>
        </w:tc>
      </w:tr>
      <w:tr w:rsidR="00576F7C" w:rsidRPr="00FE4DA4" w14:paraId="363ABCF3" w14:textId="77777777" w:rsidTr="00576F7C">
        <w:trPr>
          <w:cantSplit/>
          <w:trHeight w:val="498"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8E30EC2" w14:textId="77777777" w:rsidR="00576F7C" w:rsidRPr="00D53BF4" w:rsidRDefault="00576F7C" w:rsidP="00576F7C">
            <w:proofErr w:type="gramStart"/>
            <w:r w:rsidRPr="00D53BF4">
              <w:t>à</w:t>
            </w:r>
            <w:proofErr w:type="gramEnd"/>
            <w:r w:rsidRPr="00D53BF4">
              <w:t> :</w:t>
            </w:r>
          </w:p>
        </w:tc>
        <w:tc>
          <w:tcPr>
            <w:tcW w:w="4490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59B9F3B4" w14:textId="77777777" w:rsidR="00576F7C" w:rsidRPr="00D53BF4" w:rsidRDefault="00576F7C" w:rsidP="00576F7C">
            <w:pPr>
              <w:ind w:firstLine="284"/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C72851" w14:textId="77777777" w:rsidR="00576F7C" w:rsidRPr="00D53BF4" w:rsidRDefault="00576F7C" w:rsidP="00576F7C">
            <w:proofErr w:type="gramStart"/>
            <w:r w:rsidRPr="00D53BF4">
              <w:t>le</w:t>
            </w:r>
            <w:proofErr w:type="gramEnd"/>
            <w:r w:rsidRPr="00D53BF4">
              <w:t> :</w:t>
            </w:r>
          </w:p>
        </w:tc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6C6282CA" w14:textId="77777777" w:rsidR="00576F7C" w:rsidRPr="00D53BF4" w:rsidRDefault="00576F7C" w:rsidP="00576F7C"/>
        </w:tc>
        <w:tc>
          <w:tcPr>
            <w:tcW w:w="2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4077A5" w14:textId="77777777" w:rsidR="00576F7C" w:rsidRPr="00D53BF4" w:rsidRDefault="00576F7C" w:rsidP="00576F7C"/>
        </w:tc>
      </w:tr>
      <w:tr w:rsidR="00576F7C" w:rsidRPr="00FE4DA4" w14:paraId="468BD02B" w14:textId="77777777" w:rsidTr="00576F7C">
        <w:trPr>
          <w:cantSplit/>
          <w:trHeight w:val="511"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6F7F1D" w14:textId="77777777" w:rsidR="00576F7C" w:rsidRPr="00D53BF4" w:rsidRDefault="00576F7C" w:rsidP="00576F7C"/>
        </w:tc>
        <w:tc>
          <w:tcPr>
            <w:tcW w:w="4490" w:type="dxa"/>
            <w:tcBorders>
              <w:top w:val="nil"/>
              <w:left w:val="nil"/>
              <w:bottom w:val="nil"/>
              <w:right w:val="nil"/>
            </w:tcBorders>
          </w:tcPr>
          <w:p w14:paraId="7E6C1DEC" w14:textId="77777777" w:rsidR="00576F7C" w:rsidRPr="00D53BF4" w:rsidRDefault="00576F7C" w:rsidP="00576F7C"/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14C4F540" w14:textId="77777777" w:rsidR="00576F7C" w:rsidRPr="00D53BF4" w:rsidRDefault="00576F7C" w:rsidP="00576F7C"/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015E4E" w14:textId="77777777" w:rsidR="00576F7C" w:rsidRPr="00D53BF4" w:rsidRDefault="00576F7C" w:rsidP="00576F7C"/>
        </w:tc>
      </w:tr>
      <w:tr w:rsidR="00576F7C" w:rsidRPr="00FE4DA4" w14:paraId="1C98B886" w14:textId="77777777" w:rsidTr="00576F7C">
        <w:trPr>
          <w:cantSplit/>
          <w:trHeight w:val="328"/>
        </w:trPr>
        <w:tc>
          <w:tcPr>
            <w:tcW w:w="1049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BDE8CB" w14:textId="77777777" w:rsidR="00576F7C" w:rsidRPr="00D53BF4" w:rsidRDefault="00576F7C" w:rsidP="00576F7C">
            <w:r w:rsidRPr="00D53BF4">
              <w:t>Mention(s) manuscrite(s) "lu et approuvé" signature(s) du/des prestataire(s) :</w:t>
            </w:r>
          </w:p>
        </w:tc>
      </w:tr>
      <w:tr w:rsidR="00576F7C" w:rsidRPr="00FE4DA4" w14:paraId="279A1333" w14:textId="77777777" w:rsidTr="00576F7C">
        <w:trPr>
          <w:cantSplit/>
          <w:trHeight w:val="82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9EB9B10" w14:textId="77777777" w:rsidR="00576F7C" w:rsidRPr="00D53BF4" w:rsidRDefault="00576F7C" w:rsidP="00576F7C"/>
        </w:tc>
        <w:tc>
          <w:tcPr>
            <w:tcW w:w="97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pct5" w:color="auto" w:fill="auto"/>
          </w:tcPr>
          <w:p w14:paraId="4EA878FF" w14:textId="77777777" w:rsidR="00576F7C" w:rsidRPr="00D53BF4" w:rsidRDefault="00576F7C" w:rsidP="00576F7C"/>
          <w:p w14:paraId="3036B3B7" w14:textId="77777777" w:rsidR="00576F7C" w:rsidRDefault="00576F7C" w:rsidP="00576F7C"/>
          <w:p w14:paraId="3D994E98" w14:textId="77777777" w:rsidR="001A266E" w:rsidRDefault="001A266E" w:rsidP="00576F7C"/>
          <w:p w14:paraId="3D68F243" w14:textId="77777777" w:rsidR="001A266E" w:rsidRDefault="001A266E" w:rsidP="00576F7C"/>
          <w:p w14:paraId="7E22D465" w14:textId="77777777" w:rsidR="00576F7C" w:rsidRPr="00D53BF4" w:rsidRDefault="00576F7C" w:rsidP="00576F7C"/>
          <w:p w14:paraId="193B21A7" w14:textId="77777777" w:rsidR="00576F7C" w:rsidRPr="00D53BF4" w:rsidRDefault="00576F7C" w:rsidP="00576F7C"/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86B9FF" w14:textId="77777777" w:rsidR="00576F7C" w:rsidRPr="00D53BF4" w:rsidRDefault="00576F7C" w:rsidP="00576F7C"/>
        </w:tc>
      </w:tr>
    </w:tbl>
    <w:p w14:paraId="5CDF61C5" w14:textId="77777777" w:rsidR="00576F7C" w:rsidRPr="00576F7C" w:rsidRDefault="00196B94" w:rsidP="00196B94">
      <w:pPr>
        <w:autoSpaceDE/>
        <w:autoSpaceDN/>
        <w:adjustRightInd/>
        <w:spacing w:before="0" w:after="200"/>
        <w:jc w:val="left"/>
      </w:pPr>
      <w:r>
        <w:br w:type="page"/>
      </w:r>
    </w:p>
    <w:tbl>
      <w:tblPr>
        <w:tblpPr w:leftFromText="141" w:rightFromText="141" w:vertAnchor="page" w:horzAnchor="margin" w:tblpY="1651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661"/>
        <w:gridCol w:w="5772"/>
      </w:tblGrid>
      <w:tr w:rsidR="00196B94" w:rsidRPr="00FE4DA4" w14:paraId="78FFAEEC" w14:textId="77777777" w:rsidTr="00196B94">
        <w:trPr>
          <w:cantSplit/>
          <w:trHeight w:val="345"/>
        </w:trPr>
        <w:tc>
          <w:tcPr>
            <w:tcW w:w="104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00B69F08" w14:textId="77777777" w:rsidR="00196B94" w:rsidRPr="0033156B" w:rsidRDefault="00196B94" w:rsidP="00196B94">
            <w:pPr>
              <w:rPr>
                <w:b/>
              </w:rPr>
            </w:pPr>
            <w:bookmarkStart w:id="77" w:name="_Toc532313650"/>
            <w:bookmarkStart w:id="78" w:name="_Toc532313693"/>
            <w:bookmarkStart w:id="79" w:name="_Toc532313709"/>
            <w:bookmarkStart w:id="80" w:name="_Toc532313735"/>
            <w:bookmarkStart w:id="81" w:name="_Toc532313949"/>
            <w:bookmarkStart w:id="82" w:name="_Toc7439164"/>
            <w:bookmarkStart w:id="83" w:name="_Toc8725215"/>
            <w:r w:rsidRPr="0033156B">
              <w:rPr>
                <w:b/>
                <w:color w:val="FFFFFF" w:themeColor="background1"/>
              </w:rPr>
              <w:lastRenderedPageBreak/>
              <w:t>Acceptation de l'offre</w:t>
            </w:r>
          </w:p>
        </w:tc>
      </w:tr>
      <w:tr w:rsidR="00196B94" w:rsidRPr="00FE4DA4" w14:paraId="41168C44" w14:textId="77777777" w:rsidTr="00196B94">
        <w:trPr>
          <w:cantSplit/>
          <w:trHeight w:val="345"/>
        </w:trPr>
        <w:tc>
          <w:tcPr>
            <w:tcW w:w="1043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  <w:vAlign w:val="center"/>
            <w:hideMark/>
          </w:tcPr>
          <w:p w14:paraId="03E69CB5" w14:textId="77777777" w:rsidR="00196B94" w:rsidRPr="00D53BF4" w:rsidRDefault="00196B94" w:rsidP="00196B94">
            <w:r w:rsidRPr="00D53BF4">
              <w:t>Est acceptée la présente offre pour valoir acte d'engagement.</w:t>
            </w:r>
          </w:p>
        </w:tc>
      </w:tr>
      <w:tr w:rsidR="00196B94" w:rsidRPr="00FE4DA4" w14:paraId="144DFA2D" w14:textId="77777777" w:rsidTr="00196B94">
        <w:trPr>
          <w:cantSplit/>
          <w:trHeight w:val="345"/>
        </w:trPr>
        <w:tc>
          <w:tcPr>
            <w:tcW w:w="10433" w:type="dxa"/>
            <w:gridSpan w:val="2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  <w:vAlign w:val="center"/>
            <w:hideMark/>
          </w:tcPr>
          <w:p w14:paraId="190FF59B" w14:textId="77777777" w:rsidR="00196B94" w:rsidRPr="00D53BF4" w:rsidRDefault="00196B94" w:rsidP="00196B94">
            <w:r>
              <w:t xml:space="preserve">L’acheteur </w:t>
            </w:r>
          </w:p>
        </w:tc>
      </w:tr>
      <w:tr w:rsidR="00196B94" w:rsidRPr="00FE4DA4" w14:paraId="42D7AD15" w14:textId="77777777" w:rsidTr="00196B94">
        <w:trPr>
          <w:cantSplit/>
          <w:trHeight w:val="1813"/>
        </w:trPr>
        <w:tc>
          <w:tcPr>
            <w:tcW w:w="4661" w:type="dxa"/>
            <w:tcBorders>
              <w:top w:val="nil"/>
              <w:left w:val="single" w:sz="6" w:space="0" w:color="auto"/>
              <w:bottom w:val="single" w:sz="1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E83530A" w14:textId="77777777" w:rsidR="00196B94" w:rsidRPr="00D53BF4" w:rsidRDefault="00196B94" w:rsidP="00196B94">
            <w:proofErr w:type="gramStart"/>
            <w:r w:rsidRPr="00D53BF4">
              <w:t>à</w:t>
            </w:r>
            <w:proofErr w:type="gramEnd"/>
            <w:r w:rsidRPr="00D53BF4">
              <w:t> :</w:t>
            </w:r>
          </w:p>
        </w:tc>
        <w:tc>
          <w:tcPr>
            <w:tcW w:w="5772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154D12" w14:textId="77777777" w:rsidR="00196B94" w:rsidRPr="00D53BF4" w:rsidRDefault="00196B94" w:rsidP="00196B94">
            <w:proofErr w:type="gramStart"/>
            <w:r w:rsidRPr="00D53BF4">
              <w:t>le</w:t>
            </w:r>
            <w:proofErr w:type="gramEnd"/>
            <w:r w:rsidRPr="00D53BF4">
              <w:t> :</w:t>
            </w:r>
          </w:p>
          <w:p w14:paraId="4F3A8C59" w14:textId="77777777" w:rsidR="00196B94" w:rsidRPr="00D53BF4" w:rsidRDefault="00196B94" w:rsidP="00196B94"/>
          <w:p w14:paraId="1426FFE3" w14:textId="77777777" w:rsidR="00196B94" w:rsidRPr="00D53BF4" w:rsidRDefault="00196B94" w:rsidP="00196B94"/>
          <w:p w14:paraId="37335ADE" w14:textId="77777777" w:rsidR="00196B94" w:rsidRPr="00D53BF4" w:rsidRDefault="00196B94" w:rsidP="00196B94"/>
          <w:p w14:paraId="4831C15A" w14:textId="77777777" w:rsidR="00196B94" w:rsidRPr="00D53BF4" w:rsidRDefault="00196B94" w:rsidP="00196B94"/>
          <w:p w14:paraId="37D37735" w14:textId="77777777" w:rsidR="00196B94" w:rsidRPr="00D53BF4" w:rsidRDefault="00196B94" w:rsidP="00196B94"/>
          <w:p w14:paraId="4690FA1B" w14:textId="77777777" w:rsidR="00196B94" w:rsidRPr="00D53BF4" w:rsidRDefault="00196B94" w:rsidP="00196B94"/>
        </w:tc>
      </w:tr>
    </w:tbl>
    <w:p w14:paraId="6717DF36" w14:textId="77777777" w:rsidR="0033156B" w:rsidRPr="00937598" w:rsidRDefault="008A074C" w:rsidP="008A074C">
      <w:pPr>
        <w:pStyle w:val="Titre1"/>
      </w:pPr>
      <w:bookmarkStart w:id="84" w:name="_Toc221722509"/>
      <w:r w:rsidRPr="00937598">
        <w:t xml:space="preserve">SIGNATURE </w:t>
      </w:r>
      <w:bookmarkEnd w:id="77"/>
      <w:bookmarkEnd w:id="78"/>
      <w:bookmarkEnd w:id="79"/>
      <w:bookmarkEnd w:id="80"/>
      <w:bookmarkEnd w:id="81"/>
      <w:bookmarkEnd w:id="82"/>
      <w:bookmarkEnd w:id="83"/>
      <w:r w:rsidR="001E20B9" w:rsidRPr="00937598">
        <w:t xml:space="preserve">DE </w:t>
      </w:r>
      <w:r w:rsidR="00937598">
        <w:t>L’ACHETEUR PUBLIC</w:t>
      </w:r>
      <w:bookmarkEnd w:id="84"/>
    </w:p>
    <w:sectPr w:rsidR="0033156B" w:rsidRPr="00937598" w:rsidSect="00276389">
      <w:footerReference w:type="default" r:id="rId9"/>
      <w:footerReference w:type="first" r:id="rId10"/>
      <w:pgSz w:w="11906" w:h="16838"/>
      <w:pgMar w:top="720" w:right="720" w:bottom="720" w:left="72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CF342" w14:textId="77777777" w:rsidR="004F7982" w:rsidRDefault="004F7982" w:rsidP="00C833FC">
      <w:r>
        <w:separator/>
      </w:r>
    </w:p>
  </w:endnote>
  <w:endnote w:type="continuationSeparator" w:id="0">
    <w:p w14:paraId="45C44289" w14:textId="77777777" w:rsidR="004F7982" w:rsidRDefault="004F7982" w:rsidP="00C83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Gothic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C8257" w14:textId="245930DB" w:rsidR="00EF571F" w:rsidRPr="00276389" w:rsidRDefault="00276389" w:rsidP="00C833FC">
    <w:pPr>
      <w:pStyle w:val="Pieddepage"/>
      <w:rPr>
        <w:sz w:val="18"/>
        <w:szCs w:val="18"/>
      </w:rPr>
    </w:pPr>
    <w:r w:rsidRPr="00276389">
      <w:rPr>
        <w:sz w:val="18"/>
        <w:szCs w:val="18"/>
      </w:rPr>
      <w:t xml:space="preserve">Contrôle technique – CROUS BFC LES CLIMATS - </w:t>
    </w:r>
    <w:r>
      <w:rPr>
        <w:sz w:val="18"/>
        <w:szCs w:val="18"/>
      </w:rPr>
      <w:t>AE</w:t>
    </w:r>
    <w:r w:rsidR="00EF571F" w:rsidRPr="00276389">
      <w:rPr>
        <w:sz w:val="18"/>
        <w:szCs w:val="18"/>
      </w:rPr>
      <w:ptab w:relativeTo="margin" w:alignment="right" w:leader="none"/>
    </w:r>
    <w:r w:rsidR="00475FFE" w:rsidRPr="00276389">
      <w:rPr>
        <w:sz w:val="18"/>
        <w:szCs w:val="18"/>
      </w:rPr>
      <w:fldChar w:fldCharType="begin"/>
    </w:r>
    <w:r w:rsidR="00475FFE" w:rsidRPr="00276389">
      <w:rPr>
        <w:sz w:val="18"/>
        <w:szCs w:val="18"/>
      </w:rPr>
      <w:instrText xml:space="preserve"> PAGE   \* MERGEFORMAT </w:instrText>
    </w:r>
    <w:r w:rsidR="00475FFE" w:rsidRPr="00276389">
      <w:rPr>
        <w:sz w:val="18"/>
        <w:szCs w:val="18"/>
      </w:rPr>
      <w:fldChar w:fldCharType="separate"/>
    </w:r>
    <w:r w:rsidR="008E25AC" w:rsidRPr="00276389">
      <w:rPr>
        <w:noProof/>
        <w:sz w:val="18"/>
        <w:szCs w:val="18"/>
      </w:rPr>
      <w:t>7</w:t>
    </w:r>
    <w:r w:rsidR="00475FFE" w:rsidRPr="00276389">
      <w:rPr>
        <w:noProof/>
        <w:sz w:val="18"/>
        <w:szCs w:val="18"/>
      </w:rPr>
      <w:fldChar w:fldCharType="end"/>
    </w:r>
    <w:r w:rsidR="00EF571F" w:rsidRPr="00276389">
      <w:rPr>
        <w:sz w:val="18"/>
        <w:szCs w:val="18"/>
      </w:rPr>
      <w:t>/</w:t>
    </w:r>
    <w:r w:rsidR="00453980" w:rsidRPr="00276389">
      <w:rPr>
        <w:sz w:val="18"/>
        <w:szCs w:val="18"/>
      </w:rPr>
      <w:fldChar w:fldCharType="begin"/>
    </w:r>
    <w:r w:rsidR="00453980" w:rsidRPr="00276389">
      <w:rPr>
        <w:sz w:val="18"/>
        <w:szCs w:val="18"/>
      </w:rPr>
      <w:instrText xml:space="preserve"> NUMPAGES   \* MERGEFORMAT </w:instrText>
    </w:r>
    <w:r w:rsidR="00453980" w:rsidRPr="00276389">
      <w:rPr>
        <w:sz w:val="18"/>
        <w:szCs w:val="18"/>
      </w:rPr>
      <w:fldChar w:fldCharType="separate"/>
    </w:r>
    <w:r w:rsidR="008E25AC" w:rsidRPr="00276389">
      <w:rPr>
        <w:noProof/>
        <w:sz w:val="18"/>
        <w:szCs w:val="18"/>
      </w:rPr>
      <w:t>7</w:t>
    </w:r>
    <w:r w:rsidR="00453980" w:rsidRPr="00276389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9169713"/>
      <w:placeholder>
        <w:docPart w:val="5C0255ACC18E4F51A04EF0540588C107"/>
      </w:placeholder>
      <w:temporary/>
      <w:showingPlcHdr/>
      <w15:appearance w15:val="hidden"/>
    </w:sdtPr>
    <w:sdtContent>
      <w:p w14:paraId="475546E2" w14:textId="77777777" w:rsidR="00276389" w:rsidRDefault="00276389">
        <w:pPr>
          <w:pStyle w:val="Pieddepage"/>
        </w:pPr>
        <w:r>
          <w:t>[Tapez ici]</w:t>
        </w:r>
      </w:p>
    </w:sdtContent>
  </w:sdt>
  <w:p w14:paraId="2DF6E964" w14:textId="77777777" w:rsidR="00725719" w:rsidRDefault="0072571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B4A8F" w14:textId="77777777" w:rsidR="004F7982" w:rsidRDefault="004F7982" w:rsidP="00C833FC">
      <w:r>
        <w:separator/>
      </w:r>
    </w:p>
  </w:footnote>
  <w:footnote w:type="continuationSeparator" w:id="0">
    <w:p w14:paraId="3F99ED92" w14:textId="77777777" w:rsidR="004F7982" w:rsidRDefault="004F7982" w:rsidP="00C833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3B58"/>
    <w:multiLevelType w:val="hybridMultilevel"/>
    <w:tmpl w:val="E018ABF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E6C89"/>
    <w:multiLevelType w:val="hybridMultilevel"/>
    <w:tmpl w:val="53488B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37975"/>
    <w:multiLevelType w:val="hybridMultilevel"/>
    <w:tmpl w:val="B3F2B71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90DDE"/>
    <w:multiLevelType w:val="hybridMultilevel"/>
    <w:tmpl w:val="4336FDEC"/>
    <w:lvl w:ilvl="0" w:tplc="040C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C0119AB"/>
    <w:multiLevelType w:val="hybridMultilevel"/>
    <w:tmpl w:val="DED0905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D6E05"/>
    <w:multiLevelType w:val="hybridMultilevel"/>
    <w:tmpl w:val="1A14B0B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10F3C"/>
    <w:multiLevelType w:val="hybridMultilevel"/>
    <w:tmpl w:val="364C78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60195C"/>
    <w:multiLevelType w:val="hybridMultilevel"/>
    <w:tmpl w:val="42505172"/>
    <w:lvl w:ilvl="0" w:tplc="9DD6A8A2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56C33"/>
    <w:multiLevelType w:val="hybridMultilevel"/>
    <w:tmpl w:val="517A202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7D4815"/>
    <w:multiLevelType w:val="hybridMultilevel"/>
    <w:tmpl w:val="313AD8F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8E0057"/>
    <w:multiLevelType w:val="hybridMultilevel"/>
    <w:tmpl w:val="886AB56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73A73"/>
    <w:multiLevelType w:val="hybridMultilevel"/>
    <w:tmpl w:val="3E34B6C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D434DF"/>
    <w:multiLevelType w:val="hybridMultilevel"/>
    <w:tmpl w:val="2D0EEE3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56BDB"/>
    <w:multiLevelType w:val="hybridMultilevel"/>
    <w:tmpl w:val="F7087AEE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49A2430"/>
    <w:multiLevelType w:val="hybridMultilevel"/>
    <w:tmpl w:val="D6AC1B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CF7AE2"/>
    <w:multiLevelType w:val="hybridMultilevel"/>
    <w:tmpl w:val="1DDAB3B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4976D0"/>
    <w:multiLevelType w:val="hybridMultilevel"/>
    <w:tmpl w:val="C5D653B4"/>
    <w:lvl w:ilvl="0" w:tplc="040C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49A34376"/>
    <w:multiLevelType w:val="hybridMultilevel"/>
    <w:tmpl w:val="8450634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613B7C"/>
    <w:multiLevelType w:val="hybridMultilevel"/>
    <w:tmpl w:val="7F0C6C66"/>
    <w:lvl w:ilvl="0" w:tplc="040C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2FF20FA"/>
    <w:multiLevelType w:val="hybridMultilevel"/>
    <w:tmpl w:val="1854A20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03730B"/>
    <w:multiLevelType w:val="hybridMultilevel"/>
    <w:tmpl w:val="786067FE"/>
    <w:lvl w:ilvl="0" w:tplc="040C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75036F4"/>
    <w:multiLevelType w:val="hybridMultilevel"/>
    <w:tmpl w:val="DCEE2E5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0A051E"/>
    <w:multiLevelType w:val="hybridMultilevel"/>
    <w:tmpl w:val="081ED9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CA4AF0"/>
    <w:multiLevelType w:val="multilevel"/>
    <w:tmpl w:val="C7627588"/>
    <w:lvl w:ilvl="0">
      <w:start w:val="1"/>
      <w:numFmt w:val="decimal"/>
      <w:pStyle w:val="Titre1"/>
      <w:suff w:val="space"/>
      <w:lvlText w:val="ARTICLE %1 -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6529" w:hanging="576"/>
      </w:pPr>
      <w:rPr>
        <w:rFonts w:hint="default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6673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6817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6961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7105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7249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7393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7537" w:hanging="1584"/>
      </w:pPr>
      <w:rPr>
        <w:rFonts w:hint="default"/>
      </w:rPr>
    </w:lvl>
  </w:abstractNum>
  <w:abstractNum w:abstractNumId="24" w15:restartNumberingAfterBreak="0">
    <w:nsid w:val="6E102FB5"/>
    <w:multiLevelType w:val="hybridMultilevel"/>
    <w:tmpl w:val="F490BF3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7C220E"/>
    <w:multiLevelType w:val="multilevel"/>
    <w:tmpl w:val="C660D1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71B62208"/>
    <w:multiLevelType w:val="hybridMultilevel"/>
    <w:tmpl w:val="AA7283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5F630B"/>
    <w:multiLevelType w:val="hybridMultilevel"/>
    <w:tmpl w:val="2C3AFC7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BC806FE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DC1CD7"/>
    <w:multiLevelType w:val="hybridMultilevel"/>
    <w:tmpl w:val="A24838D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5206B1"/>
    <w:multiLevelType w:val="hybridMultilevel"/>
    <w:tmpl w:val="EB6E95A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A2177F"/>
    <w:multiLevelType w:val="hybridMultilevel"/>
    <w:tmpl w:val="25D6CBC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21"/>
  </w:num>
  <w:num w:numId="4">
    <w:abstractNumId w:val="13"/>
  </w:num>
  <w:num w:numId="5">
    <w:abstractNumId w:val="15"/>
  </w:num>
  <w:num w:numId="6">
    <w:abstractNumId w:val="3"/>
  </w:num>
  <w:num w:numId="7">
    <w:abstractNumId w:val="22"/>
  </w:num>
  <w:num w:numId="8">
    <w:abstractNumId w:val="16"/>
  </w:num>
  <w:num w:numId="9">
    <w:abstractNumId w:val="24"/>
  </w:num>
  <w:num w:numId="10">
    <w:abstractNumId w:val="7"/>
  </w:num>
  <w:num w:numId="11">
    <w:abstractNumId w:val="9"/>
  </w:num>
  <w:num w:numId="12">
    <w:abstractNumId w:val="1"/>
  </w:num>
  <w:num w:numId="13">
    <w:abstractNumId w:val="27"/>
  </w:num>
  <w:num w:numId="14">
    <w:abstractNumId w:val="20"/>
  </w:num>
  <w:num w:numId="15">
    <w:abstractNumId w:val="10"/>
  </w:num>
  <w:num w:numId="16">
    <w:abstractNumId w:val="17"/>
  </w:num>
  <w:num w:numId="17">
    <w:abstractNumId w:val="2"/>
  </w:num>
  <w:num w:numId="18">
    <w:abstractNumId w:val="0"/>
  </w:num>
  <w:num w:numId="19">
    <w:abstractNumId w:val="5"/>
  </w:num>
  <w:num w:numId="20">
    <w:abstractNumId w:val="8"/>
  </w:num>
  <w:num w:numId="21">
    <w:abstractNumId w:val="14"/>
  </w:num>
  <w:num w:numId="22">
    <w:abstractNumId w:val="26"/>
  </w:num>
  <w:num w:numId="23">
    <w:abstractNumId w:val="23"/>
  </w:num>
  <w:num w:numId="24">
    <w:abstractNumId w:val="23"/>
  </w:num>
  <w:num w:numId="25">
    <w:abstractNumId w:val="6"/>
  </w:num>
  <w:num w:numId="26">
    <w:abstractNumId w:val="28"/>
  </w:num>
  <w:num w:numId="27">
    <w:abstractNumId w:val="19"/>
  </w:num>
  <w:num w:numId="28">
    <w:abstractNumId w:val="23"/>
  </w:num>
  <w:num w:numId="29">
    <w:abstractNumId w:val="18"/>
  </w:num>
  <w:num w:numId="30">
    <w:abstractNumId w:val="25"/>
  </w:num>
  <w:num w:numId="31">
    <w:abstractNumId w:val="30"/>
  </w:num>
  <w:num w:numId="32">
    <w:abstractNumId w:val="29"/>
  </w:num>
  <w:num w:numId="33">
    <w:abstractNumId w:val="11"/>
  </w:num>
  <w:num w:numId="34">
    <w:abstractNumId w:val="23"/>
  </w:num>
  <w:num w:numId="35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783"/>
    <w:rsid w:val="00002CFC"/>
    <w:rsid w:val="00003000"/>
    <w:rsid w:val="0000373C"/>
    <w:rsid w:val="00005E41"/>
    <w:rsid w:val="00007431"/>
    <w:rsid w:val="000118D2"/>
    <w:rsid w:val="00011B8E"/>
    <w:rsid w:val="00014411"/>
    <w:rsid w:val="0001535A"/>
    <w:rsid w:val="00016DFE"/>
    <w:rsid w:val="00016F5B"/>
    <w:rsid w:val="000204C3"/>
    <w:rsid w:val="00022A82"/>
    <w:rsid w:val="000259CC"/>
    <w:rsid w:val="00025C18"/>
    <w:rsid w:val="00025D97"/>
    <w:rsid w:val="00026EEC"/>
    <w:rsid w:val="0002766D"/>
    <w:rsid w:val="00027A91"/>
    <w:rsid w:val="00031310"/>
    <w:rsid w:val="0003228B"/>
    <w:rsid w:val="00033154"/>
    <w:rsid w:val="0003389E"/>
    <w:rsid w:val="00035CE7"/>
    <w:rsid w:val="00036434"/>
    <w:rsid w:val="00036F04"/>
    <w:rsid w:val="00036F2C"/>
    <w:rsid w:val="00037B59"/>
    <w:rsid w:val="00040580"/>
    <w:rsid w:val="00040F1B"/>
    <w:rsid w:val="00042D8A"/>
    <w:rsid w:val="00042EFD"/>
    <w:rsid w:val="0004434B"/>
    <w:rsid w:val="00044C15"/>
    <w:rsid w:val="000451D6"/>
    <w:rsid w:val="00045507"/>
    <w:rsid w:val="0004719A"/>
    <w:rsid w:val="000508FD"/>
    <w:rsid w:val="00052502"/>
    <w:rsid w:val="00055381"/>
    <w:rsid w:val="00055C8B"/>
    <w:rsid w:val="00056C6C"/>
    <w:rsid w:val="000576F4"/>
    <w:rsid w:val="000600DF"/>
    <w:rsid w:val="0006099A"/>
    <w:rsid w:val="00061689"/>
    <w:rsid w:val="00061FA0"/>
    <w:rsid w:val="000634C1"/>
    <w:rsid w:val="00065030"/>
    <w:rsid w:val="0006522F"/>
    <w:rsid w:val="000658CF"/>
    <w:rsid w:val="000676F7"/>
    <w:rsid w:val="0007016D"/>
    <w:rsid w:val="00070C84"/>
    <w:rsid w:val="000712E8"/>
    <w:rsid w:val="00071748"/>
    <w:rsid w:val="00071C0B"/>
    <w:rsid w:val="000726DE"/>
    <w:rsid w:val="000753DC"/>
    <w:rsid w:val="00075C8A"/>
    <w:rsid w:val="00077FE8"/>
    <w:rsid w:val="00082FFF"/>
    <w:rsid w:val="00083FA5"/>
    <w:rsid w:val="0008481F"/>
    <w:rsid w:val="00085DAF"/>
    <w:rsid w:val="00086BA7"/>
    <w:rsid w:val="00086C3C"/>
    <w:rsid w:val="00087BCE"/>
    <w:rsid w:val="0009154A"/>
    <w:rsid w:val="0009385D"/>
    <w:rsid w:val="00093C0F"/>
    <w:rsid w:val="000945D6"/>
    <w:rsid w:val="00094ADE"/>
    <w:rsid w:val="00095E89"/>
    <w:rsid w:val="000A38E1"/>
    <w:rsid w:val="000A3B2F"/>
    <w:rsid w:val="000A5589"/>
    <w:rsid w:val="000A6B1E"/>
    <w:rsid w:val="000A76BB"/>
    <w:rsid w:val="000A788F"/>
    <w:rsid w:val="000B0E2A"/>
    <w:rsid w:val="000B1419"/>
    <w:rsid w:val="000B1B15"/>
    <w:rsid w:val="000B1B5B"/>
    <w:rsid w:val="000B2304"/>
    <w:rsid w:val="000B3D4C"/>
    <w:rsid w:val="000B568F"/>
    <w:rsid w:val="000C0157"/>
    <w:rsid w:val="000C0736"/>
    <w:rsid w:val="000C1823"/>
    <w:rsid w:val="000C1F6E"/>
    <w:rsid w:val="000C22CF"/>
    <w:rsid w:val="000C2BB7"/>
    <w:rsid w:val="000C2F1F"/>
    <w:rsid w:val="000C6468"/>
    <w:rsid w:val="000C7373"/>
    <w:rsid w:val="000C7C9F"/>
    <w:rsid w:val="000D07CB"/>
    <w:rsid w:val="000D0B1C"/>
    <w:rsid w:val="000D0C5F"/>
    <w:rsid w:val="000D24D0"/>
    <w:rsid w:val="000D27B1"/>
    <w:rsid w:val="000D39E5"/>
    <w:rsid w:val="000D4000"/>
    <w:rsid w:val="000D4867"/>
    <w:rsid w:val="000D6851"/>
    <w:rsid w:val="000E04AC"/>
    <w:rsid w:val="000E1DEA"/>
    <w:rsid w:val="000E22DF"/>
    <w:rsid w:val="000E2D11"/>
    <w:rsid w:val="000E3173"/>
    <w:rsid w:val="000E32F4"/>
    <w:rsid w:val="000E33BC"/>
    <w:rsid w:val="000E41DF"/>
    <w:rsid w:val="000E46D8"/>
    <w:rsid w:val="000E62D9"/>
    <w:rsid w:val="000E6BC7"/>
    <w:rsid w:val="000F0532"/>
    <w:rsid w:val="000F0B45"/>
    <w:rsid w:val="000F223B"/>
    <w:rsid w:val="000F3321"/>
    <w:rsid w:val="000F3E7E"/>
    <w:rsid w:val="000F3F11"/>
    <w:rsid w:val="000F599C"/>
    <w:rsid w:val="000F7009"/>
    <w:rsid w:val="00100EE0"/>
    <w:rsid w:val="00103229"/>
    <w:rsid w:val="00104106"/>
    <w:rsid w:val="00106627"/>
    <w:rsid w:val="001071D5"/>
    <w:rsid w:val="001100A8"/>
    <w:rsid w:val="001119D0"/>
    <w:rsid w:val="00112106"/>
    <w:rsid w:val="001124FF"/>
    <w:rsid w:val="00114165"/>
    <w:rsid w:val="00115542"/>
    <w:rsid w:val="00116220"/>
    <w:rsid w:val="0011697B"/>
    <w:rsid w:val="00121047"/>
    <w:rsid w:val="00121D12"/>
    <w:rsid w:val="00121D7C"/>
    <w:rsid w:val="001225F7"/>
    <w:rsid w:val="0012261B"/>
    <w:rsid w:val="00122748"/>
    <w:rsid w:val="0012308F"/>
    <w:rsid w:val="00124DE5"/>
    <w:rsid w:val="00125505"/>
    <w:rsid w:val="0012592F"/>
    <w:rsid w:val="001277A2"/>
    <w:rsid w:val="001306CB"/>
    <w:rsid w:val="001308EF"/>
    <w:rsid w:val="00130E2C"/>
    <w:rsid w:val="0013192C"/>
    <w:rsid w:val="001331EE"/>
    <w:rsid w:val="00133A99"/>
    <w:rsid w:val="00134D40"/>
    <w:rsid w:val="001359A3"/>
    <w:rsid w:val="00137364"/>
    <w:rsid w:val="00137866"/>
    <w:rsid w:val="00140391"/>
    <w:rsid w:val="00141A9D"/>
    <w:rsid w:val="00144A9E"/>
    <w:rsid w:val="001451DC"/>
    <w:rsid w:val="00146320"/>
    <w:rsid w:val="00147A90"/>
    <w:rsid w:val="00151D84"/>
    <w:rsid w:val="00154DC7"/>
    <w:rsid w:val="00154E3D"/>
    <w:rsid w:val="00161119"/>
    <w:rsid w:val="001615B2"/>
    <w:rsid w:val="0016160E"/>
    <w:rsid w:val="00162067"/>
    <w:rsid w:val="00162653"/>
    <w:rsid w:val="001627EF"/>
    <w:rsid w:val="0016578F"/>
    <w:rsid w:val="00166F7A"/>
    <w:rsid w:val="001711C1"/>
    <w:rsid w:val="0017123D"/>
    <w:rsid w:val="00172572"/>
    <w:rsid w:val="00172921"/>
    <w:rsid w:val="00172BEB"/>
    <w:rsid w:val="00173F1A"/>
    <w:rsid w:val="00174773"/>
    <w:rsid w:val="001748A8"/>
    <w:rsid w:val="001755B1"/>
    <w:rsid w:val="00176F75"/>
    <w:rsid w:val="00177042"/>
    <w:rsid w:val="00177EE7"/>
    <w:rsid w:val="00181F5E"/>
    <w:rsid w:val="00182BC8"/>
    <w:rsid w:val="0018507C"/>
    <w:rsid w:val="001854EA"/>
    <w:rsid w:val="00185C83"/>
    <w:rsid w:val="00186316"/>
    <w:rsid w:val="001869A9"/>
    <w:rsid w:val="00191541"/>
    <w:rsid w:val="00192105"/>
    <w:rsid w:val="00193C9A"/>
    <w:rsid w:val="00196049"/>
    <w:rsid w:val="00196161"/>
    <w:rsid w:val="00196AFE"/>
    <w:rsid w:val="00196B94"/>
    <w:rsid w:val="001A0A95"/>
    <w:rsid w:val="001A1442"/>
    <w:rsid w:val="001A1BA9"/>
    <w:rsid w:val="001A266E"/>
    <w:rsid w:val="001A3C69"/>
    <w:rsid w:val="001A3CC3"/>
    <w:rsid w:val="001A547C"/>
    <w:rsid w:val="001A644B"/>
    <w:rsid w:val="001A780F"/>
    <w:rsid w:val="001B2600"/>
    <w:rsid w:val="001B52F9"/>
    <w:rsid w:val="001B53C6"/>
    <w:rsid w:val="001B6B7A"/>
    <w:rsid w:val="001B7A37"/>
    <w:rsid w:val="001C039E"/>
    <w:rsid w:val="001C04D6"/>
    <w:rsid w:val="001C1B58"/>
    <w:rsid w:val="001C1BC1"/>
    <w:rsid w:val="001C1EB9"/>
    <w:rsid w:val="001C26CB"/>
    <w:rsid w:val="001C36EA"/>
    <w:rsid w:val="001C3757"/>
    <w:rsid w:val="001C44C3"/>
    <w:rsid w:val="001C5B71"/>
    <w:rsid w:val="001C7470"/>
    <w:rsid w:val="001C7506"/>
    <w:rsid w:val="001C7520"/>
    <w:rsid w:val="001D3631"/>
    <w:rsid w:val="001D62A1"/>
    <w:rsid w:val="001D6795"/>
    <w:rsid w:val="001E0EA9"/>
    <w:rsid w:val="001E20B9"/>
    <w:rsid w:val="001E3AAE"/>
    <w:rsid w:val="001E4EFA"/>
    <w:rsid w:val="001E5444"/>
    <w:rsid w:val="001E6B64"/>
    <w:rsid w:val="001E7ACE"/>
    <w:rsid w:val="001E7C1E"/>
    <w:rsid w:val="001F28D3"/>
    <w:rsid w:val="001F4C9E"/>
    <w:rsid w:val="001F6157"/>
    <w:rsid w:val="001F6B25"/>
    <w:rsid w:val="001F7CAA"/>
    <w:rsid w:val="00200BAD"/>
    <w:rsid w:val="002012BE"/>
    <w:rsid w:val="002019CB"/>
    <w:rsid w:val="00201B36"/>
    <w:rsid w:val="00204D3D"/>
    <w:rsid w:val="002051B4"/>
    <w:rsid w:val="0020538E"/>
    <w:rsid w:val="002058A6"/>
    <w:rsid w:val="002078A2"/>
    <w:rsid w:val="00207AD7"/>
    <w:rsid w:val="002100EB"/>
    <w:rsid w:val="002144E8"/>
    <w:rsid w:val="0021478A"/>
    <w:rsid w:val="00220B9E"/>
    <w:rsid w:val="0022313C"/>
    <w:rsid w:val="00226AD4"/>
    <w:rsid w:val="00227175"/>
    <w:rsid w:val="00230F83"/>
    <w:rsid w:val="00231F6B"/>
    <w:rsid w:val="00232D66"/>
    <w:rsid w:val="002331E6"/>
    <w:rsid w:val="00233BA7"/>
    <w:rsid w:val="0023474D"/>
    <w:rsid w:val="00234E63"/>
    <w:rsid w:val="002356D8"/>
    <w:rsid w:val="00235CF6"/>
    <w:rsid w:val="002363B7"/>
    <w:rsid w:val="00236465"/>
    <w:rsid w:val="002378AA"/>
    <w:rsid w:val="0024218D"/>
    <w:rsid w:val="00242460"/>
    <w:rsid w:val="00242643"/>
    <w:rsid w:val="002472E9"/>
    <w:rsid w:val="0025012F"/>
    <w:rsid w:val="00251FCC"/>
    <w:rsid w:val="00252202"/>
    <w:rsid w:val="0025238E"/>
    <w:rsid w:val="00252997"/>
    <w:rsid w:val="002545BA"/>
    <w:rsid w:val="0025541B"/>
    <w:rsid w:val="00255FE8"/>
    <w:rsid w:val="0026073E"/>
    <w:rsid w:val="0026087F"/>
    <w:rsid w:val="002631DD"/>
    <w:rsid w:val="00264299"/>
    <w:rsid w:val="00264E9A"/>
    <w:rsid w:val="00265685"/>
    <w:rsid w:val="002675D6"/>
    <w:rsid w:val="002675DD"/>
    <w:rsid w:val="00270277"/>
    <w:rsid w:val="0027048D"/>
    <w:rsid w:val="00272E4E"/>
    <w:rsid w:val="002732BB"/>
    <w:rsid w:val="00274129"/>
    <w:rsid w:val="00274994"/>
    <w:rsid w:val="0027569D"/>
    <w:rsid w:val="002756DE"/>
    <w:rsid w:val="00276389"/>
    <w:rsid w:val="0027651F"/>
    <w:rsid w:val="00277F9A"/>
    <w:rsid w:val="00282066"/>
    <w:rsid w:val="00284A72"/>
    <w:rsid w:val="00286699"/>
    <w:rsid w:val="00286B3A"/>
    <w:rsid w:val="00286EC0"/>
    <w:rsid w:val="00286F6E"/>
    <w:rsid w:val="00287C1A"/>
    <w:rsid w:val="0029037F"/>
    <w:rsid w:val="00294483"/>
    <w:rsid w:val="00295736"/>
    <w:rsid w:val="00297547"/>
    <w:rsid w:val="00297B1A"/>
    <w:rsid w:val="002A1ADC"/>
    <w:rsid w:val="002A1E75"/>
    <w:rsid w:val="002A309C"/>
    <w:rsid w:val="002A6303"/>
    <w:rsid w:val="002A699A"/>
    <w:rsid w:val="002A6A9B"/>
    <w:rsid w:val="002B1385"/>
    <w:rsid w:val="002B1748"/>
    <w:rsid w:val="002B1769"/>
    <w:rsid w:val="002B1D82"/>
    <w:rsid w:val="002B3828"/>
    <w:rsid w:val="002B393F"/>
    <w:rsid w:val="002B4AD4"/>
    <w:rsid w:val="002B4AE9"/>
    <w:rsid w:val="002B5E37"/>
    <w:rsid w:val="002B779D"/>
    <w:rsid w:val="002C233D"/>
    <w:rsid w:val="002C2BEB"/>
    <w:rsid w:val="002C3971"/>
    <w:rsid w:val="002C41E8"/>
    <w:rsid w:val="002C5EAC"/>
    <w:rsid w:val="002C782F"/>
    <w:rsid w:val="002C7BD0"/>
    <w:rsid w:val="002D0154"/>
    <w:rsid w:val="002D20A3"/>
    <w:rsid w:val="002D3294"/>
    <w:rsid w:val="002D63A5"/>
    <w:rsid w:val="002D6632"/>
    <w:rsid w:val="002D6F37"/>
    <w:rsid w:val="002E1755"/>
    <w:rsid w:val="002E1777"/>
    <w:rsid w:val="002E1995"/>
    <w:rsid w:val="002E1CBF"/>
    <w:rsid w:val="002E2BDC"/>
    <w:rsid w:val="002E523A"/>
    <w:rsid w:val="002E5431"/>
    <w:rsid w:val="002E67E7"/>
    <w:rsid w:val="002E76C3"/>
    <w:rsid w:val="002E7EEF"/>
    <w:rsid w:val="002F0985"/>
    <w:rsid w:val="002F1560"/>
    <w:rsid w:val="002F2A7B"/>
    <w:rsid w:val="002F37B4"/>
    <w:rsid w:val="002F3A14"/>
    <w:rsid w:val="002F49C2"/>
    <w:rsid w:val="002F5C2D"/>
    <w:rsid w:val="002F70EE"/>
    <w:rsid w:val="002F7104"/>
    <w:rsid w:val="002F72E1"/>
    <w:rsid w:val="002F7591"/>
    <w:rsid w:val="00301391"/>
    <w:rsid w:val="0030478A"/>
    <w:rsid w:val="003069E8"/>
    <w:rsid w:val="00306AAE"/>
    <w:rsid w:val="00310D28"/>
    <w:rsid w:val="00312CFF"/>
    <w:rsid w:val="0031369E"/>
    <w:rsid w:val="003154C5"/>
    <w:rsid w:val="00315F77"/>
    <w:rsid w:val="00316698"/>
    <w:rsid w:val="0031729E"/>
    <w:rsid w:val="0031751F"/>
    <w:rsid w:val="0032222B"/>
    <w:rsid w:val="0032474D"/>
    <w:rsid w:val="003249BB"/>
    <w:rsid w:val="003254A6"/>
    <w:rsid w:val="00326F49"/>
    <w:rsid w:val="00330BFB"/>
    <w:rsid w:val="0033156B"/>
    <w:rsid w:val="00332ACD"/>
    <w:rsid w:val="00332C31"/>
    <w:rsid w:val="00333D01"/>
    <w:rsid w:val="00336456"/>
    <w:rsid w:val="003373BF"/>
    <w:rsid w:val="00340A76"/>
    <w:rsid w:val="003449CC"/>
    <w:rsid w:val="0034779C"/>
    <w:rsid w:val="00351F96"/>
    <w:rsid w:val="00352133"/>
    <w:rsid w:val="003542B9"/>
    <w:rsid w:val="00354C7B"/>
    <w:rsid w:val="00357D05"/>
    <w:rsid w:val="0036055E"/>
    <w:rsid w:val="003608FB"/>
    <w:rsid w:val="00362661"/>
    <w:rsid w:val="00363882"/>
    <w:rsid w:val="00363E6A"/>
    <w:rsid w:val="003651F7"/>
    <w:rsid w:val="00365364"/>
    <w:rsid w:val="00365687"/>
    <w:rsid w:val="003667FE"/>
    <w:rsid w:val="0036738F"/>
    <w:rsid w:val="00370C22"/>
    <w:rsid w:val="003711A8"/>
    <w:rsid w:val="00373056"/>
    <w:rsid w:val="00382A90"/>
    <w:rsid w:val="0038329F"/>
    <w:rsid w:val="00383CEE"/>
    <w:rsid w:val="00385877"/>
    <w:rsid w:val="00385CFF"/>
    <w:rsid w:val="0038650C"/>
    <w:rsid w:val="00386B2D"/>
    <w:rsid w:val="00393B64"/>
    <w:rsid w:val="00395501"/>
    <w:rsid w:val="00395D7B"/>
    <w:rsid w:val="00396B35"/>
    <w:rsid w:val="003971D4"/>
    <w:rsid w:val="003A0286"/>
    <w:rsid w:val="003A28DF"/>
    <w:rsid w:val="003A3F28"/>
    <w:rsid w:val="003A42E0"/>
    <w:rsid w:val="003A4B28"/>
    <w:rsid w:val="003A4B7A"/>
    <w:rsid w:val="003A5028"/>
    <w:rsid w:val="003A5F6D"/>
    <w:rsid w:val="003A715C"/>
    <w:rsid w:val="003B045A"/>
    <w:rsid w:val="003B1CF3"/>
    <w:rsid w:val="003B29D6"/>
    <w:rsid w:val="003B2CDB"/>
    <w:rsid w:val="003B352C"/>
    <w:rsid w:val="003B4007"/>
    <w:rsid w:val="003B48F5"/>
    <w:rsid w:val="003B4E92"/>
    <w:rsid w:val="003C3787"/>
    <w:rsid w:val="003C4CC8"/>
    <w:rsid w:val="003C68C1"/>
    <w:rsid w:val="003C75DC"/>
    <w:rsid w:val="003D08E7"/>
    <w:rsid w:val="003D1C7E"/>
    <w:rsid w:val="003D2ED9"/>
    <w:rsid w:val="003D5B56"/>
    <w:rsid w:val="003D683C"/>
    <w:rsid w:val="003D68E5"/>
    <w:rsid w:val="003D6EC8"/>
    <w:rsid w:val="003D6F30"/>
    <w:rsid w:val="003E0FD4"/>
    <w:rsid w:val="003E1492"/>
    <w:rsid w:val="003E1826"/>
    <w:rsid w:val="003E2E56"/>
    <w:rsid w:val="003E3579"/>
    <w:rsid w:val="003E4E1C"/>
    <w:rsid w:val="003E5812"/>
    <w:rsid w:val="003E6B27"/>
    <w:rsid w:val="003E7E85"/>
    <w:rsid w:val="003F03E5"/>
    <w:rsid w:val="003F0C4F"/>
    <w:rsid w:val="003F0CE2"/>
    <w:rsid w:val="003F0FBD"/>
    <w:rsid w:val="003F2686"/>
    <w:rsid w:val="003F2963"/>
    <w:rsid w:val="003F33AB"/>
    <w:rsid w:val="003F3A98"/>
    <w:rsid w:val="003F445A"/>
    <w:rsid w:val="003F59A0"/>
    <w:rsid w:val="003F5CEC"/>
    <w:rsid w:val="003F5ED0"/>
    <w:rsid w:val="003F7826"/>
    <w:rsid w:val="00401A9B"/>
    <w:rsid w:val="00404B8B"/>
    <w:rsid w:val="00405191"/>
    <w:rsid w:val="00405208"/>
    <w:rsid w:val="00405A71"/>
    <w:rsid w:val="00405D4E"/>
    <w:rsid w:val="004110CE"/>
    <w:rsid w:val="00411432"/>
    <w:rsid w:val="00412D83"/>
    <w:rsid w:val="00413023"/>
    <w:rsid w:val="00413039"/>
    <w:rsid w:val="004130ED"/>
    <w:rsid w:val="004138C2"/>
    <w:rsid w:val="004142E2"/>
    <w:rsid w:val="00414D8A"/>
    <w:rsid w:val="00420DDC"/>
    <w:rsid w:val="0042175A"/>
    <w:rsid w:val="0042247A"/>
    <w:rsid w:val="00422859"/>
    <w:rsid w:val="0042439F"/>
    <w:rsid w:val="0042464B"/>
    <w:rsid w:val="00425C22"/>
    <w:rsid w:val="004260C7"/>
    <w:rsid w:val="00427093"/>
    <w:rsid w:val="0043057F"/>
    <w:rsid w:val="00430E81"/>
    <w:rsid w:val="00431323"/>
    <w:rsid w:val="0043636C"/>
    <w:rsid w:val="00436A69"/>
    <w:rsid w:val="00436FF3"/>
    <w:rsid w:val="00437E3D"/>
    <w:rsid w:val="004412DD"/>
    <w:rsid w:val="00442A49"/>
    <w:rsid w:val="004444EF"/>
    <w:rsid w:val="0044457F"/>
    <w:rsid w:val="00445182"/>
    <w:rsid w:val="004460EE"/>
    <w:rsid w:val="00447460"/>
    <w:rsid w:val="00450BAE"/>
    <w:rsid w:val="00452C38"/>
    <w:rsid w:val="00453B1C"/>
    <w:rsid w:val="004540B6"/>
    <w:rsid w:val="00454C57"/>
    <w:rsid w:val="004600EA"/>
    <w:rsid w:val="004611E3"/>
    <w:rsid w:val="004615FE"/>
    <w:rsid w:val="00463F6A"/>
    <w:rsid w:val="0046449C"/>
    <w:rsid w:val="00464513"/>
    <w:rsid w:val="00464AE1"/>
    <w:rsid w:val="00465EC3"/>
    <w:rsid w:val="004666DC"/>
    <w:rsid w:val="00467D45"/>
    <w:rsid w:val="00467D90"/>
    <w:rsid w:val="00470425"/>
    <w:rsid w:val="00472DCE"/>
    <w:rsid w:val="00475FFE"/>
    <w:rsid w:val="00476C46"/>
    <w:rsid w:val="00480103"/>
    <w:rsid w:val="004806CB"/>
    <w:rsid w:val="00480AC3"/>
    <w:rsid w:val="00480B2F"/>
    <w:rsid w:val="00481D08"/>
    <w:rsid w:val="00482386"/>
    <w:rsid w:val="00483BD2"/>
    <w:rsid w:val="004841A2"/>
    <w:rsid w:val="00485A29"/>
    <w:rsid w:val="00485CD6"/>
    <w:rsid w:val="00491395"/>
    <w:rsid w:val="00491BAE"/>
    <w:rsid w:val="004926B7"/>
    <w:rsid w:val="00492B0A"/>
    <w:rsid w:val="004946ED"/>
    <w:rsid w:val="00494956"/>
    <w:rsid w:val="00495A90"/>
    <w:rsid w:val="00496D39"/>
    <w:rsid w:val="00497829"/>
    <w:rsid w:val="004A11C9"/>
    <w:rsid w:val="004A1E20"/>
    <w:rsid w:val="004A30F7"/>
    <w:rsid w:val="004A31C3"/>
    <w:rsid w:val="004A41B8"/>
    <w:rsid w:val="004A4DA2"/>
    <w:rsid w:val="004A5BB5"/>
    <w:rsid w:val="004A5BD2"/>
    <w:rsid w:val="004A620C"/>
    <w:rsid w:val="004A772E"/>
    <w:rsid w:val="004A7B18"/>
    <w:rsid w:val="004A7F9F"/>
    <w:rsid w:val="004B3235"/>
    <w:rsid w:val="004B76E8"/>
    <w:rsid w:val="004C1126"/>
    <w:rsid w:val="004C16AA"/>
    <w:rsid w:val="004C2486"/>
    <w:rsid w:val="004C2E43"/>
    <w:rsid w:val="004C5F39"/>
    <w:rsid w:val="004C6436"/>
    <w:rsid w:val="004C7288"/>
    <w:rsid w:val="004C7B71"/>
    <w:rsid w:val="004D0267"/>
    <w:rsid w:val="004D0C6F"/>
    <w:rsid w:val="004D1BE0"/>
    <w:rsid w:val="004D4247"/>
    <w:rsid w:val="004D5D98"/>
    <w:rsid w:val="004D6180"/>
    <w:rsid w:val="004D65D8"/>
    <w:rsid w:val="004D6E4C"/>
    <w:rsid w:val="004E0CED"/>
    <w:rsid w:val="004E1846"/>
    <w:rsid w:val="004E29EC"/>
    <w:rsid w:val="004E34A6"/>
    <w:rsid w:val="004E3BC1"/>
    <w:rsid w:val="004E4567"/>
    <w:rsid w:val="004E5864"/>
    <w:rsid w:val="004E6A00"/>
    <w:rsid w:val="004F01B8"/>
    <w:rsid w:val="004F1092"/>
    <w:rsid w:val="004F149B"/>
    <w:rsid w:val="004F225B"/>
    <w:rsid w:val="004F2ADB"/>
    <w:rsid w:val="004F2C17"/>
    <w:rsid w:val="004F7982"/>
    <w:rsid w:val="004F7B60"/>
    <w:rsid w:val="00500065"/>
    <w:rsid w:val="00500CF6"/>
    <w:rsid w:val="00500FB7"/>
    <w:rsid w:val="00501437"/>
    <w:rsid w:val="005037E4"/>
    <w:rsid w:val="00504629"/>
    <w:rsid w:val="00504BD8"/>
    <w:rsid w:val="00504CB2"/>
    <w:rsid w:val="00506E28"/>
    <w:rsid w:val="00507D39"/>
    <w:rsid w:val="0051034A"/>
    <w:rsid w:val="00510ACD"/>
    <w:rsid w:val="00512518"/>
    <w:rsid w:val="0051302E"/>
    <w:rsid w:val="0051309D"/>
    <w:rsid w:val="00520EE9"/>
    <w:rsid w:val="00522743"/>
    <w:rsid w:val="00522A1B"/>
    <w:rsid w:val="00522C69"/>
    <w:rsid w:val="00523480"/>
    <w:rsid w:val="00523655"/>
    <w:rsid w:val="0052466B"/>
    <w:rsid w:val="00525516"/>
    <w:rsid w:val="005268B1"/>
    <w:rsid w:val="00526E75"/>
    <w:rsid w:val="0053267D"/>
    <w:rsid w:val="00532F08"/>
    <w:rsid w:val="0053408B"/>
    <w:rsid w:val="0053480D"/>
    <w:rsid w:val="005349F8"/>
    <w:rsid w:val="00536E11"/>
    <w:rsid w:val="00537A4F"/>
    <w:rsid w:val="00540A48"/>
    <w:rsid w:val="0054155F"/>
    <w:rsid w:val="0054240C"/>
    <w:rsid w:val="00545293"/>
    <w:rsid w:val="00545D66"/>
    <w:rsid w:val="005502B1"/>
    <w:rsid w:val="00552F20"/>
    <w:rsid w:val="005534AA"/>
    <w:rsid w:val="005557F3"/>
    <w:rsid w:val="00556BAD"/>
    <w:rsid w:val="0055741F"/>
    <w:rsid w:val="00561ABB"/>
    <w:rsid w:val="005626CB"/>
    <w:rsid w:val="00563429"/>
    <w:rsid w:val="005638FE"/>
    <w:rsid w:val="00564C3A"/>
    <w:rsid w:val="00566793"/>
    <w:rsid w:val="00566BD1"/>
    <w:rsid w:val="00572040"/>
    <w:rsid w:val="005733BE"/>
    <w:rsid w:val="00573AB4"/>
    <w:rsid w:val="00576EFC"/>
    <w:rsid w:val="00576F7C"/>
    <w:rsid w:val="005800D6"/>
    <w:rsid w:val="00581F0C"/>
    <w:rsid w:val="00582570"/>
    <w:rsid w:val="0058372B"/>
    <w:rsid w:val="005848D0"/>
    <w:rsid w:val="00584FC5"/>
    <w:rsid w:val="005855B1"/>
    <w:rsid w:val="00586051"/>
    <w:rsid w:val="00590B40"/>
    <w:rsid w:val="00591686"/>
    <w:rsid w:val="0059203E"/>
    <w:rsid w:val="005928F5"/>
    <w:rsid w:val="00593A58"/>
    <w:rsid w:val="005946CA"/>
    <w:rsid w:val="00595AB5"/>
    <w:rsid w:val="00597CA7"/>
    <w:rsid w:val="005A25D7"/>
    <w:rsid w:val="005A3D12"/>
    <w:rsid w:val="005A3FDB"/>
    <w:rsid w:val="005B0228"/>
    <w:rsid w:val="005B4262"/>
    <w:rsid w:val="005B57EC"/>
    <w:rsid w:val="005B6C9D"/>
    <w:rsid w:val="005B7F11"/>
    <w:rsid w:val="005C2929"/>
    <w:rsid w:val="005C2F12"/>
    <w:rsid w:val="005C2FC7"/>
    <w:rsid w:val="005C3A94"/>
    <w:rsid w:val="005C3E4A"/>
    <w:rsid w:val="005C495D"/>
    <w:rsid w:val="005C548C"/>
    <w:rsid w:val="005C636B"/>
    <w:rsid w:val="005C6A5B"/>
    <w:rsid w:val="005D2267"/>
    <w:rsid w:val="005D22BB"/>
    <w:rsid w:val="005D395A"/>
    <w:rsid w:val="005D6599"/>
    <w:rsid w:val="005D7D25"/>
    <w:rsid w:val="005E0FF9"/>
    <w:rsid w:val="005E23EE"/>
    <w:rsid w:val="005E3FCC"/>
    <w:rsid w:val="005E57FE"/>
    <w:rsid w:val="005E6C88"/>
    <w:rsid w:val="005E7528"/>
    <w:rsid w:val="005E7B07"/>
    <w:rsid w:val="005F2630"/>
    <w:rsid w:val="005F3D65"/>
    <w:rsid w:val="005F5827"/>
    <w:rsid w:val="005F596A"/>
    <w:rsid w:val="005F6945"/>
    <w:rsid w:val="0060117E"/>
    <w:rsid w:val="006011C9"/>
    <w:rsid w:val="00604018"/>
    <w:rsid w:val="006042FE"/>
    <w:rsid w:val="006108EB"/>
    <w:rsid w:val="00610AF1"/>
    <w:rsid w:val="0061285E"/>
    <w:rsid w:val="0061435E"/>
    <w:rsid w:val="0061455F"/>
    <w:rsid w:val="00615336"/>
    <w:rsid w:val="006157FA"/>
    <w:rsid w:val="00620A40"/>
    <w:rsid w:val="00621909"/>
    <w:rsid w:val="00623DE4"/>
    <w:rsid w:val="0062470F"/>
    <w:rsid w:val="00626EA3"/>
    <w:rsid w:val="00626FED"/>
    <w:rsid w:val="00627C85"/>
    <w:rsid w:val="0063009A"/>
    <w:rsid w:val="006322F5"/>
    <w:rsid w:val="006331AC"/>
    <w:rsid w:val="00633347"/>
    <w:rsid w:val="00636F7F"/>
    <w:rsid w:val="00640931"/>
    <w:rsid w:val="006426A8"/>
    <w:rsid w:val="00643689"/>
    <w:rsid w:val="00645742"/>
    <w:rsid w:val="00647446"/>
    <w:rsid w:val="006502EF"/>
    <w:rsid w:val="00653D8E"/>
    <w:rsid w:val="0065633B"/>
    <w:rsid w:val="00657976"/>
    <w:rsid w:val="00661A32"/>
    <w:rsid w:val="00662687"/>
    <w:rsid w:val="0066321D"/>
    <w:rsid w:val="006635BA"/>
    <w:rsid w:val="00667536"/>
    <w:rsid w:val="0067218F"/>
    <w:rsid w:val="00673644"/>
    <w:rsid w:val="006739BF"/>
    <w:rsid w:val="00674D2D"/>
    <w:rsid w:val="00677DC7"/>
    <w:rsid w:val="00680121"/>
    <w:rsid w:val="0068212C"/>
    <w:rsid w:val="00683AA8"/>
    <w:rsid w:val="00685028"/>
    <w:rsid w:val="00686D2E"/>
    <w:rsid w:val="00687ABC"/>
    <w:rsid w:val="00691CEA"/>
    <w:rsid w:val="00692BFD"/>
    <w:rsid w:val="00692CFB"/>
    <w:rsid w:val="00695B6C"/>
    <w:rsid w:val="00695BA7"/>
    <w:rsid w:val="0069642E"/>
    <w:rsid w:val="00697721"/>
    <w:rsid w:val="00697B4D"/>
    <w:rsid w:val="006A030F"/>
    <w:rsid w:val="006A060E"/>
    <w:rsid w:val="006A2060"/>
    <w:rsid w:val="006A3257"/>
    <w:rsid w:val="006A58C6"/>
    <w:rsid w:val="006A6A06"/>
    <w:rsid w:val="006A74D5"/>
    <w:rsid w:val="006B0C90"/>
    <w:rsid w:val="006B29E7"/>
    <w:rsid w:val="006B3872"/>
    <w:rsid w:val="006B45E0"/>
    <w:rsid w:val="006B5D6F"/>
    <w:rsid w:val="006C2747"/>
    <w:rsid w:val="006C3605"/>
    <w:rsid w:val="006C461D"/>
    <w:rsid w:val="006C6692"/>
    <w:rsid w:val="006C7906"/>
    <w:rsid w:val="006C79B6"/>
    <w:rsid w:val="006C7AC1"/>
    <w:rsid w:val="006D1735"/>
    <w:rsid w:val="006D29A0"/>
    <w:rsid w:val="006D2A59"/>
    <w:rsid w:val="006D4D97"/>
    <w:rsid w:val="006D5010"/>
    <w:rsid w:val="006D596E"/>
    <w:rsid w:val="006D66C5"/>
    <w:rsid w:val="006E2304"/>
    <w:rsid w:val="006E2C6E"/>
    <w:rsid w:val="006E3DE8"/>
    <w:rsid w:val="006E3EC4"/>
    <w:rsid w:val="006E433A"/>
    <w:rsid w:val="006E4704"/>
    <w:rsid w:val="006E4CAE"/>
    <w:rsid w:val="006E52D5"/>
    <w:rsid w:val="006E61DA"/>
    <w:rsid w:val="006E6883"/>
    <w:rsid w:val="006E7E02"/>
    <w:rsid w:val="006F0D8C"/>
    <w:rsid w:val="006F20F1"/>
    <w:rsid w:val="006F4953"/>
    <w:rsid w:val="006F4C78"/>
    <w:rsid w:val="006F4DE2"/>
    <w:rsid w:val="006F71B7"/>
    <w:rsid w:val="0070086F"/>
    <w:rsid w:val="007014E8"/>
    <w:rsid w:val="007016B3"/>
    <w:rsid w:val="00701A89"/>
    <w:rsid w:val="00701F43"/>
    <w:rsid w:val="007025D1"/>
    <w:rsid w:val="007053BC"/>
    <w:rsid w:val="00710526"/>
    <w:rsid w:val="00711038"/>
    <w:rsid w:val="00712148"/>
    <w:rsid w:val="00716638"/>
    <w:rsid w:val="00716EE4"/>
    <w:rsid w:val="007221C2"/>
    <w:rsid w:val="0072226D"/>
    <w:rsid w:val="00723A22"/>
    <w:rsid w:val="007246D5"/>
    <w:rsid w:val="00725719"/>
    <w:rsid w:val="00725760"/>
    <w:rsid w:val="007264F7"/>
    <w:rsid w:val="00731B3C"/>
    <w:rsid w:val="00732167"/>
    <w:rsid w:val="00733A13"/>
    <w:rsid w:val="00734004"/>
    <w:rsid w:val="00735926"/>
    <w:rsid w:val="00735BB0"/>
    <w:rsid w:val="00735F47"/>
    <w:rsid w:val="007407B3"/>
    <w:rsid w:val="00740F2F"/>
    <w:rsid w:val="007410FC"/>
    <w:rsid w:val="00741437"/>
    <w:rsid w:val="007418F4"/>
    <w:rsid w:val="007434C3"/>
    <w:rsid w:val="00743CD7"/>
    <w:rsid w:val="007444CF"/>
    <w:rsid w:val="0074457E"/>
    <w:rsid w:val="0074468D"/>
    <w:rsid w:val="0074594A"/>
    <w:rsid w:val="00745980"/>
    <w:rsid w:val="00747018"/>
    <w:rsid w:val="00747155"/>
    <w:rsid w:val="00750213"/>
    <w:rsid w:val="00750BF4"/>
    <w:rsid w:val="0075169C"/>
    <w:rsid w:val="00753A03"/>
    <w:rsid w:val="00756083"/>
    <w:rsid w:val="00757A76"/>
    <w:rsid w:val="00757C43"/>
    <w:rsid w:val="007616F0"/>
    <w:rsid w:val="00761F15"/>
    <w:rsid w:val="0076311F"/>
    <w:rsid w:val="00763981"/>
    <w:rsid w:val="007640D7"/>
    <w:rsid w:val="00766BB3"/>
    <w:rsid w:val="00770BD7"/>
    <w:rsid w:val="0077537E"/>
    <w:rsid w:val="0078046C"/>
    <w:rsid w:val="00780803"/>
    <w:rsid w:val="00781F05"/>
    <w:rsid w:val="0078545D"/>
    <w:rsid w:val="00785A1B"/>
    <w:rsid w:val="00786EC5"/>
    <w:rsid w:val="00786EF8"/>
    <w:rsid w:val="00790B76"/>
    <w:rsid w:val="00790F0C"/>
    <w:rsid w:val="00791ED9"/>
    <w:rsid w:val="00792429"/>
    <w:rsid w:val="007938C7"/>
    <w:rsid w:val="00794DC7"/>
    <w:rsid w:val="007951E5"/>
    <w:rsid w:val="00796404"/>
    <w:rsid w:val="007A0465"/>
    <w:rsid w:val="007A0710"/>
    <w:rsid w:val="007A15AA"/>
    <w:rsid w:val="007A1B59"/>
    <w:rsid w:val="007A1F04"/>
    <w:rsid w:val="007A3804"/>
    <w:rsid w:val="007A46C8"/>
    <w:rsid w:val="007A491F"/>
    <w:rsid w:val="007A6CD3"/>
    <w:rsid w:val="007A7692"/>
    <w:rsid w:val="007A7885"/>
    <w:rsid w:val="007B2C67"/>
    <w:rsid w:val="007B3119"/>
    <w:rsid w:val="007B4488"/>
    <w:rsid w:val="007B7023"/>
    <w:rsid w:val="007C0248"/>
    <w:rsid w:val="007C0476"/>
    <w:rsid w:val="007C2176"/>
    <w:rsid w:val="007C2F20"/>
    <w:rsid w:val="007C3322"/>
    <w:rsid w:val="007C373C"/>
    <w:rsid w:val="007C526D"/>
    <w:rsid w:val="007D1D60"/>
    <w:rsid w:val="007D310B"/>
    <w:rsid w:val="007D3194"/>
    <w:rsid w:val="007D3AC2"/>
    <w:rsid w:val="007D44E9"/>
    <w:rsid w:val="007D4601"/>
    <w:rsid w:val="007D579B"/>
    <w:rsid w:val="007D5FD1"/>
    <w:rsid w:val="007D7FC7"/>
    <w:rsid w:val="007D7FF7"/>
    <w:rsid w:val="007E1688"/>
    <w:rsid w:val="007E1B91"/>
    <w:rsid w:val="007E1F73"/>
    <w:rsid w:val="007E6B33"/>
    <w:rsid w:val="007E6EF1"/>
    <w:rsid w:val="007E6F3D"/>
    <w:rsid w:val="007E7171"/>
    <w:rsid w:val="007E7207"/>
    <w:rsid w:val="007E731F"/>
    <w:rsid w:val="007F0176"/>
    <w:rsid w:val="007F16D5"/>
    <w:rsid w:val="007F26F1"/>
    <w:rsid w:val="007F2E1C"/>
    <w:rsid w:val="007F4764"/>
    <w:rsid w:val="007F491E"/>
    <w:rsid w:val="007F648D"/>
    <w:rsid w:val="00801462"/>
    <w:rsid w:val="0080178B"/>
    <w:rsid w:val="00802413"/>
    <w:rsid w:val="008025E6"/>
    <w:rsid w:val="00803093"/>
    <w:rsid w:val="00803E65"/>
    <w:rsid w:val="00804006"/>
    <w:rsid w:val="00806992"/>
    <w:rsid w:val="0080700D"/>
    <w:rsid w:val="00807B82"/>
    <w:rsid w:val="008103CA"/>
    <w:rsid w:val="008124A7"/>
    <w:rsid w:val="00813D00"/>
    <w:rsid w:val="00814363"/>
    <w:rsid w:val="00816D94"/>
    <w:rsid w:val="0082053F"/>
    <w:rsid w:val="008237FF"/>
    <w:rsid w:val="00823943"/>
    <w:rsid w:val="00824664"/>
    <w:rsid w:val="00824748"/>
    <w:rsid w:val="00824CF1"/>
    <w:rsid w:val="008250BE"/>
    <w:rsid w:val="00825830"/>
    <w:rsid w:val="00826E4F"/>
    <w:rsid w:val="0083183B"/>
    <w:rsid w:val="00833DA9"/>
    <w:rsid w:val="008366BB"/>
    <w:rsid w:val="00841B83"/>
    <w:rsid w:val="0084233F"/>
    <w:rsid w:val="00842E61"/>
    <w:rsid w:val="00843A39"/>
    <w:rsid w:val="008443BA"/>
    <w:rsid w:val="0084534B"/>
    <w:rsid w:val="00846967"/>
    <w:rsid w:val="00847449"/>
    <w:rsid w:val="008478F7"/>
    <w:rsid w:val="00852BEA"/>
    <w:rsid w:val="00854C49"/>
    <w:rsid w:val="0085633B"/>
    <w:rsid w:val="00856D43"/>
    <w:rsid w:val="00857755"/>
    <w:rsid w:val="008613BA"/>
    <w:rsid w:val="008619CA"/>
    <w:rsid w:val="00862E37"/>
    <w:rsid w:val="00864002"/>
    <w:rsid w:val="00865586"/>
    <w:rsid w:val="008660CF"/>
    <w:rsid w:val="008670E5"/>
    <w:rsid w:val="00870069"/>
    <w:rsid w:val="008711B5"/>
    <w:rsid w:val="00871E5D"/>
    <w:rsid w:val="00872113"/>
    <w:rsid w:val="00872734"/>
    <w:rsid w:val="008733C3"/>
    <w:rsid w:val="00875228"/>
    <w:rsid w:val="00875965"/>
    <w:rsid w:val="008808C9"/>
    <w:rsid w:val="00881CC6"/>
    <w:rsid w:val="008849AC"/>
    <w:rsid w:val="008851CD"/>
    <w:rsid w:val="00885559"/>
    <w:rsid w:val="008869E7"/>
    <w:rsid w:val="00887616"/>
    <w:rsid w:val="00890780"/>
    <w:rsid w:val="00890987"/>
    <w:rsid w:val="00892765"/>
    <w:rsid w:val="008945A3"/>
    <w:rsid w:val="00894746"/>
    <w:rsid w:val="00895279"/>
    <w:rsid w:val="008955FE"/>
    <w:rsid w:val="00897186"/>
    <w:rsid w:val="008A074C"/>
    <w:rsid w:val="008A22FB"/>
    <w:rsid w:val="008A2453"/>
    <w:rsid w:val="008A2602"/>
    <w:rsid w:val="008A3C04"/>
    <w:rsid w:val="008A4F9A"/>
    <w:rsid w:val="008A6387"/>
    <w:rsid w:val="008B0B0C"/>
    <w:rsid w:val="008B1353"/>
    <w:rsid w:val="008B1B63"/>
    <w:rsid w:val="008B3173"/>
    <w:rsid w:val="008B3328"/>
    <w:rsid w:val="008B3ED3"/>
    <w:rsid w:val="008C2FA4"/>
    <w:rsid w:val="008C51AB"/>
    <w:rsid w:val="008C5C36"/>
    <w:rsid w:val="008C60CE"/>
    <w:rsid w:val="008D0513"/>
    <w:rsid w:val="008D1949"/>
    <w:rsid w:val="008D1BCF"/>
    <w:rsid w:val="008D33DE"/>
    <w:rsid w:val="008D4124"/>
    <w:rsid w:val="008D4B95"/>
    <w:rsid w:val="008D5CE2"/>
    <w:rsid w:val="008D73F0"/>
    <w:rsid w:val="008E0D21"/>
    <w:rsid w:val="008E25AC"/>
    <w:rsid w:val="008E3639"/>
    <w:rsid w:val="008E4B76"/>
    <w:rsid w:val="008E4FF9"/>
    <w:rsid w:val="008E523D"/>
    <w:rsid w:val="008E6699"/>
    <w:rsid w:val="008E6FEA"/>
    <w:rsid w:val="008F1270"/>
    <w:rsid w:val="008F3C18"/>
    <w:rsid w:val="008F4EB6"/>
    <w:rsid w:val="008F5039"/>
    <w:rsid w:val="008F6EB9"/>
    <w:rsid w:val="008F6EDE"/>
    <w:rsid w:val="00900C29"/>
    <w:rsid w:val="009010F0"/>
    <w:rsid w:val="009011E9"/>
    <w:rsid w:val="00902657"/>
    <w:rsid w:val="00903989"/>
    <w:rsid w:val="00904BDE"/>
    <w:rsid w:val="00907604"/>
    <w:rsid w:val="00912D5F"/>
    <w:rsid w:val="00913C58"/>
    <w:rsid w:val="009157D9"/>
    <w:rsid w:val="00915B98"/>
    <w:rsid w:val="00917916"/>
    <w:rsid w:val="00920801"/>
    <w:rsid w:val="00920AA5"/>
    <w:rsid w:val="00924781"/>
    <w:rsid w:val="009249DC"/>
    <w:rsid w:val="00924F59"/>
    <w:rsid w:val="0092528F"/>
    <w:rsid w:val="00926542"/>
    <w:rsid w:val="00926629"/>
    <w:rsid w:val="009267CA"/>
    <w:rsid w:val="00926F58"/>
    <w:rsid w:val="00927331"/>
    <w:rsid w:val="009306FB"/>
    <w:rsid w:val="0093172F"/>
    <w:rsid w:val="00931FAE"/>
    <w:rsid w:val="009327E2"/>
    <w:rsid w:val="00933381"/>
    <w:rsid w:val="009334A9"/>
    <w:rsid w:val="00935810"/>
    <w:rsid w:val="00935B2F"/>
    <w:rsid w:val="00937598"/>
    <w:rsid w:val="00941947"/>
    <w:rsid w:val="009436D2"/>
    <w:rsid w:val="00950563"/>
    <w:rsid w:val="00951521"/>
    <w:rsid w:val="00951D2C"/>
    <w:rsid w:val="00952593"/>
    <w:rsid w:val="00952CCD"/>
    <w:rsid w:val="009536AC"/>
    <w:rsid w:val="00953B73"/>
    <w:rsid w:val="009562C4"/>
    <w:rsid w:val="00960133"/>
    <w:rsid w:val="00961697"/>
    <w:rsid w:val="00962EE3"/>
    <w:rsid w:val="0096574C"/>
    <w:rsid w:val="00966E31"/>
    <w:rsid w:val="00971050"/>
    <w:rsid w:val="00971C68"/>
    <w:rsid w:val="009775FF"/>
    <w:rsid w:val="00980898"/>
    <w:rsid w:val="009831C7"/>
    <w:rsid w:val="00983AE5"/>
    <w:rsid w:val="00983F95"/>
    <w:rsid w:val="0098406C"/>
    <w:rsid w:val="009857F2"/>
    <w:rsid w:val="009876B5"/>
    <w:rsid w:val="00990B59"/>
    <w:rsid w:val="00991A2D"/>
    <w:rsid w:val="00991C80"/>
    <w:rsid w:val="00993933"/>
    <w:rsid w:val="00994642"/>
    <w:rsid w:val="00996E8B"/>
    <w:rsid w:val="00997177"/>
    <w:rsid w:val="009A1283"/>
    <w:rsid w:val="009A1662"/>
    <w:rsid w:val="009A1A51"/>
    <w:rsid w:val="009A1FED"/>
    <w:rsid w:val="009A2DFF"/>
    <w:rsid w:val="009A39B1"/>
    <w:rsid w:val="009A3D14"/>
    <w:rsid w:val="009A4426"/>
    <w:rsid w:val="009A46A6"/>
    <w:rsid w:val="009A4A78"/>
    <w:rsid w:val="009A5EC4"/>
    <w:rsid w:val="009A7A21"/>
    <w:rsid w:val="009B1C6D"/>
    <w:rsid w:val="009B25E2"/>
    <w:rsid w:val="009B2758"/>
    <w:rsid w:val="009B28C2"/>
    <w:rsid w:val="009B392A"/>
    <w:rsid w:val="009B4679"/>
    <w:rsid w:val="009B4931"/>
    <w:rsid w:val="009B4E0C"/>
    <w:rsid w:val="009B7BA1"/>
    <w:rsid w:val="009C0EF2"/>
    <w:rsid w:val="009C1420"/>
    <w:rsid w:val="009C1606"/>
    <w:rsid w:val="009C1E12"/>
    <w:rsid w:val="009C3028"/>
    <w:rsid w:val="009C363F"/>
    <w:rsid w:val="009C3A90"/>
    <w:rsid w:val="009C55D2"/>
    <w:rsid w:val="009C5E92"/>
    <w:rsid w:val="009C689C"/>
    <w:rsid w:val="009D12FF"/>
    <w:rsid w:val="009D25AD"/>
    <w:rsid w:val="009D2D9B"/>
    <w:rsid w:val="009D505E"/>
    <w:rsid w:val="009D5320"/>
    <w:rsid w:val="009D7805"/>
    <w:rsid w:val="009E0BFD"/>
    <w:rsid w:val="009E160E"/>
    <w:rsid w:val="009E261C"/>
    <w:rsid w:val="009E5828"/>
    <w:rsid w:val="009E6CDD"/>
    <w:rsid w:val="009F16D1"/>
    <w:rsid w:val="009F1B09"/>
    <w:rsid w:val="009F1BB4"/>
    <w:rsid w:val="009F3689"/>
    <w:rsid w:val="009F3CB0"/>
    <w:rsid w:val="009F7BA3"/>
    <w:rsid w:val="00A0150B"/>
    <w:rsid w:val="00A01C29"/>
    <w:rsid w:val="00A02569"/>
    <w:rsid w:val="00A0505C"/>
    <w:rsid w:val="00A0526A"/>
    <w:rsid w:val="00A0555D"/>
    <w:rsid w:val="00A05DAC"/>
    <w:rsid w:val="00A12519"/>
    <w:rsid w:val="00A12D1E"/>
    <w:rsid w:val="00A13741"/>
    <w:rsid w:val="00A149CB"/>
    <w:rsid w:val="00A20C8A"/>
    <w:rsid w:val="00A270CA"/>
    <w:rsid w:val="00A271D6"/>
    <w:rsid w:val="00A30CAA"/>
    <w:rsid w:val="00A329D5"/>
    <w:rsid w:val="00A3339D"/>
    <w:rsid w:val="00A33B32"/>
    <w:rsid w:val="00A355B2"/>
    <w:rsid w:val="00A44411"/>
    <w:rsid w:val="00A4497A"/>
    <w:rsid w:val="00A45171"/>
    <w:rsid w:val="00A45E78"/>
    <w:rsid w:val="00A473F4"/>
    <w:rsid w:val="00A53258"/>
    <w:rsid w:val="00A54BC4"/>
    <w:rsid w:val="00A55A30"/>
    <w:rsid w:val="00A55D9B"/>
    <w:rsid w:val="00A6083D"/>
    <w:rsid w:val="00A62F68"/>
    <w:rsid w:val="00A672FF"/>
    <w:rsid w:val="00A711DF"/>
    <w:rsid w:val="00A72DA6"/>
    <w:rsid w:val="00A769BB"/>
    <w:rsid w:val="00A76D39"/>
    <w:rsid w:val="00A7713F"/>
    <w:rsid w:val="00A7716B"/>
    <w:rsid w:val="00A80743"/>
    <w:rsid w:val="00A835DE"/>
    <w:rsid w:val="00A84228"/>
    <w:rsid w:val="00A843DB"/>
    <w:rsid w:val="00A848EE"/>
    <w:rsid w:val="00A84A37"/>
    <w:rsid w:val="00A8557C"/>
    <w:rsid w:val="00A85DFA"/>
    <w:rsid w:val="00A86874"/>
    <w:rsid w:val="00A8713D"/>
    <w:rsid w:val="00A8763E"/>
    <w:rsid w:val="00A87B1B"/>
    <w:rsid w:val="00A90F07"/>
    <w:rsid w:val="00A91EA4"/>
    <w:rsid w:val="00A92826"/>
    <w:rsid w:val="00A93672"/>
    <w:rsid w:val="00A93CBF"/>
    <w:rsid w:val="00A93D32"/>
    <w:rsid w:val="00A956C1"/>
    <w:rsid w:val="00A965BE"/>
    <w:rsid w:val="00A974C3"/>
    <w:rsid w:val="00A979BF"/>
    <w:rsid w:val="00AA1EFF"/>
    <w:rsid w:val="00AA26CC"/>
    <w:rsid w:val="00AA4E75"/>
    <w:rsid w:val="00AA57C2"/>
    <w:rsid w:val="00AA6CCE"/>
    <w:rsid w:val="00AA6E3E"/>
    <w:rsid w:val="00AA7FC4"/>
    <w:rsid w:val="00AB04F5"/>
    <w:rsid w:val="00AB11F6"/>
    <w:rsid w:val="00AB1816"/>
    <w:rsid w:val="00AB1AFB"/>
    <w:rsid w:val="00AB1E71"/>
    <w:rsid w:val="00AB2D86"/>
    <w:rsid w:val="00AB33C0"/>
    <w:rsid w:val="00AB35A5"/>
    <w:rsid w:val="00AB6C3B"/>
    <w:rsid w:val="00AB7859"/>
    <w:rsid w:val="00AC0C16"/>
    <w:rsid w:val="00AC15F0"/>
    <w:rsid w:val="00AC4475"/>
    <w:rsid w:val="00AC5549"/>
    <w:rsid w:val="00AC5E5A"/>
    <w:rsid w:val="00AC5F4B"/>
    <w:rsid w:val="00AC61C7"/>
    <w:rsid w:val="00AD0481"/>
    <w:rsid w:val="00AD1040"/>
    <w:rsid w:val="00AD10FE"/>
    <w:rsid w:val="00AD14AB"/>
    <w:rsid w:val="00AD47A8"/>
    <w:rsid w:val="00AD4D21"/>
    <w:rsid w:val="00AD5C8E"/>
    <w:rsid w:val="00AD78A8"/>
    <w:rsid w:val="00AE2023"/>
    <w:rsid w:val="00AE22B4"/>
    <w:rsid w:val="00AE2748"/>
    <w:rsid w:val="00AE381C"/>
    <w:rsid w:val="00AE3A95"/>
    <w:rsid w:val="00AE47F3"/>
    <w:rsid w:val="00AE7416"/>
    <w:rsid w:val="00AF06C3"/>
    <w:rsid w:val="00AF19F3"/>
    <w:rsid w:val="00AF1BD4"/>
    <w:rsid w:val="00AF25BA"/>
    <w:rsid w:val="00AF289A"/>
    <w:rsid w:val="00AF3AA3"/>
    <w:rsid w:val="00AF4E72"/>
    <w:rsid w:val="00AF51AE"/>
    <w:rsid w:val="00AF5909"/>
    <w:rsid w:val="00AF60F4"/>
    <w:rsid w:val="00AF6C7E"/>
    <w:rsid w:val="00AF6CAE"/>
    <w:rsid w:val="00AF6F2F"/>
    <w:rsid w:val="00AF6F8A"/>
    <w:rsid w:val="00AF7B99"/>
    <w:rsid w:val="00B00C36"/>
    <w:rsid w:val="00B0283C"/>
    <w:rsid w:val="00B02BB6"/>
    <w:rsid w:val="00B03C7F"/>
    <w:rsid w:val="00B045BA"/>
    <w:rsid w:val="00B06499"/>
    <w:rsid w:val="00B06B10"/>
    <w:rsid w:val="00B1057B"/>
    <w:rsid w:val="00B12B45"/>
    <w:rsid w:val="00B12D29"/>
    <w:rsid w:val="00B135E7"/>
    <w:rsid w:val="00B14636"/>
    <w:rsid w:val="00B15F24"/>
    <w:rsid w:val="00B15FCC"/>
    <w:rsid w:val="00B164B3"/>
    <w:rsid w:val="00B20D17"/>
    <w:rsid w:val="00B21F2C"/>
    <w:rsid w:val="00B22F57"/>
    <w:rsid w:val="00B22FDF"/>
    <w:rsid w:val="00B23817"/>
    <w:rsid w:val="00B24D40"/>
    <w:rsid w:val="00B24F67"/>
    <w:rsid w:val="00B25A28"/>
    <w:rsid w:val="00B26016"/>
    <w:rsid w:val="00B26686"/>
    <w:rsid w:val="00B26785"/>
    <w:rsid w:val="00B314FC"/>
    <w:rsid w:val="00B32C84"/>
    <w:rsid w:val="00B339B6"/>
    <w:rsid w:val="00B35A1A"/>
    <w:rsid w:val="00B36DA5"/>
    <w:rsid w:val="00B377C8"/>
    <w:rsid w:val="00B40929"/>
    <w:rsid w:val="00B411EF"/>
    <w:rsid w:val="00B41E75"/>
    <w:rsid w:val="00B43264"/>
    <w:rsid w:val="00B452B8"/>
    <w:rsid w:val="00B46115"/>
    <w:rsid w:val="00B502D6"/>
    <w:rsid w:val="00B5176B"/>
    <w:rsid w:val="00B543CD"/>
    <w:rsid w:val="00B543FE"/>
    <w:rsid w:val="00B54860"/>
    <w:rsid w:val="00B54B25"/>
    <w:rsid w:val="00B54F97"/>
    <w:rsid w:val="00B54FDB"/>
    <w:rsid w:val="00B552AF"/>
    <w:rsid w:val="00B6068E"/>
    <w:rsid w:val="00B63019"/>
    <w:rsid w:val="00B63560"/>
    <w:rsid w:val="00B642C0"/>
    <w:rsid w:val="00B64A25"/>
    <w:rsid w:val="00B70137"/>
    <w:rsid w:val="00B70F4D"/>
    <w:rsid w:val="00B7133B"/>
    <w:rsid w:val="00B71E15"/>
    <w:rsid w:val="00B7274E"/>
    <w:rsid w:val="00B74F03"/>
    <w:rsid w:val="00B75D2E"/>
    <w:rsid w:val="00B764AD"/>
    <w:rsid w:val="00B7673D"/>
    <w:rsid w:val="00B7693E"/>
    <w:rsid w:val="00B76F53"/>
    <w:rsid w:val="00B7706F"/>
    <w:rsid w:val="00B772D3"/>
    <w:rsid w:val="00B8185E"/>
    <w:rsid w:val="00B82313"/>
    <w:rsid w:val="00B82E9F"/>
    <w:rsid w:val="00B84364"/>
    <w:rsid w:val="00B84DE6"/>
    <w:rsid w:val="00B8644E"/>
    <w:rsid w:val="00B92AFD"/>
    <w:rsid w:val="00B92DCD"/>
    <w:rsid w:val="00B9311B"/>
    <w:rsid w:val="00B95AAB"/>
    <w:rsid w:val="00BA08F2"/>
    <w:rsid w:val="00BA19DD"/>
    <w:rsid w:val="00BA2E04"/>
    <w:rsid w:val="00BA33ED"/>
    <w:rsid w:val="00BA3890"/>
    <w:rsid w:val="00BA4353"/>
    <w:rsid w:val="00BA43D5"/>
    <w:rsid w:val="00BA4440"/>
    <w:rsid w:val="00BA4781"/>
    <w:rsid w:val="00BA49F9"/>
    <w:rsid w:val="00BA77FF"/>
    <w:rsid w:val="00BB1ACB"/>
    <w:rsid w:val="00BB1B53"/>
    <w:rsid w:val="00BB1FFA"/>
    <w:rsid w:val="00BB299B"/>
    <w:rsid w:val="00BB3523"/>
    <w:rsid w:val="00BB4BA3"/>
    <w:rsid w:val="00BB7487"/>
    <w:rsid w:val="00BB74FC"/>
    <w:rsid w:val="00BC00B5"/>
    <w:rsid w:val="00BC04B5"/>
    <w:rsid w:val="00BC2866"/>
    <w:rsid w:val="00BC3385"/>
    <w:rsid w:val="00BC392C"/>
    <w:rsid w:val="00BC3D3E"/>
    <w:rsid w:val="00BC42F2"/>
    <w:rsid w:val="00BC4707"/>
    <w:rsid w:val="00BC6BE2"/>
    <w:rsid w:val="00BC7548"/>
    <w:rsid w:val="00BD097A"/>
    <w:rsid w:val="00BD1051"/>
    <w:rsid w:val="00BD45E2"/>
    <w:rsid w:val="00BD4EEC"/>
    <w:rsid w:val="00BD64E6"/>
    <w:rsid w:val="00BD6929"/>
    <w:rsid w:val="00BE2380"/>
    <w:rsid w:val="00BE38B4"/>
    <w:rsid w:val="00BE5413"/>
    <w:rsid w:val="00BE546E"/>
    <w:rsid w:val="00BE69D5"/>
    <w:rsid w:val="00BE79A6"/>
    <w:rsid w:val="00BF1E70"/>
    <w:rsid w:val="00BF1F4A"/>
    <w:rsid w:val="00BF293D"/>
    <w:rsid w:val="00BF2AD2"/>
    <w:rsid w:val="00BF5BE3"/>
    <w:rsid w:val="00BF61AB"/>
    <w:rsid w:val="00BF6DA3"/>
    <w:rsid w:val="00BF7E8E"/>
    <w:rsid w:val="00C012FA"/>
    <w:rsid w:val="00C05148"/>
    <w:rsid w:val="00C06934"/>
    <w:rsid w:val="00C073A7"/>
    <w:rsid w:val="00C07502"/>
    <w:rsid w:val="00C10D99"/>
    <w:rsid w:val="00C11228"/>
    <w:rsid w:val="00C121BE"/>
    <w:rsid w:val="00C12F7A"/>
    <w:rsid w:val="00C13123"/>
    <w:rsid w:val="00C13249"/>
    <w:rsid w:val="00C13588"/>
    <w:rsid w:val="00C15462"/>
    <w:rsid w:val="00C16582"/>
    <w:rsid w:val="00C17FFA"/>
    <w:rsid w:val="00C228EF"/>
    <w:rsid w:val="00C22AE3"/>
    <w:rsid w:val="00C2476D"/>
    <w:rsid w:val="00C251EC"/>
    <w:rsid w:val="00C270F8"/>
    <w:rsid w:val="00C27215"/>
    <w:rsid w:val="00C279F3"/>
    <w:rsid w:val="00C31A75"/>
    <w:rsid w:val="00C334DD"/>
    <w:rsid w:val="00C336D9"/>
    <w:rsid w:val="00C350AB"/>
    <w:rsid w:val="00C35D80"/>
    <w:rsid w:val="00C35E35"/>
    <w:rsid w:val="00C3660B"/>
    <w:rsid w:val="00C36D9E"/>
    <w:rsid w:val="00C42338"/>
    <w:rsid w:val="00C42B6D"/>
    <w:rsid w:val="00C44BE2"/>
    <w:rsid w:val="00C452A9"/>
    <w:rsid w:val="00C457EF"/>
    <w:rsid w:val="00C458B8"/>
    <w:rsid w:val="00C45D1A"/>
    <w:rsid w:val="00C468D9"/>
    <w:rsid w:val="00C4699B"/>
    <w:rsid w:val="00C4699E"/>
    <w:rsid w:val="00C47023"/>
    <w:rsid w:val="00C511D7"/>
    <w:rsid w:val="00C51B07"/>
    <w:rsid w:val="00C51BEA"/>
    <w:rsid w:val="00C51C95"/>
    <w:rsid w:val="00C523CF"/>
    <w:rsid w:val="00C5335A"/>
    <w:rsid w:val="00C540AB"/>
    <w:rsid w:val="00C54835"/>
    <w:rsid w:val="00C54BFC"/>
    <w:rsid w:val="00C54F17"/>
    <w:rsid w:val="00C55A6E"/>
    <w:rsid w:val="00C55DEB"/>
    <w:rsid w:val="00C56FEE"/>
    <w:rsid w:val="00C5742F"/>
    <w:rsid w:val="00C574E2"/>
    <w:rsid w:val="00C626C1"/>
    <w:rsid w:val="00C62FF6"/>
    <w:rsid w:val="00C637CB"/>
    <w:rsid w:val="00C63F8E"/>
    <w:rsid w:val="00C641D4"/>
    <w:rsid w:val="00C65E39"/>
    <w:rsid w:val="00C66107"/>
    <w:rsid w:val="00C73777"/>
    <w:rsid w:val="00C7391B"/>
    <w:rsid w:val="00C746A5"/>
    <w:rsid w:val="00C7488B"/>
    <w:rsid w:val="00C7510D"/>
    <w:rsid w:val="00C765A3"/>
    <w:rsid w:val="00C80617"/>
    <w:rsid w:val="00C80D9C"/>
    <w:rsid w:val="00C81204"/>
    <w:rsid w:val="00C833FC"/>
    <w:rsid w:val="00C836B5"/>
    <w:rsid w:val="00C84048"/>
    <w:rsid w:val="00C84086"/>
    <w:rsid w:val="00C850D1"/>
    <w:rsid w:val="00C9274D"/>
    <w:rsid w:val="00C93AEA"/>
    <w:rsid w:val="00C97A72"/>
    <w:rsid w:val="00C97F3A"/>
    <w:rsid w:val="00CA18BD"/>
    <w:rsid w:val="00CA1F11"/>
    <w:rsid w:val="00CA53E7"/>
    <w:rsid w:val="00CA56CB"/>
    <w:rsid w:val="00CA7A28"/>
    <w:rsid w:val="00CA7BE2"/>
    <w:rsid w:val="00CB040B"/>
    <w:rsid w:val="00CB2FDE"/>
    <w:rsid w:val="00CB3B43"/>
    <w:rsid w:val="00CB3EC8"/>
    <w:rsid w:val="00CB6E1B"/>
    <w:rsid w:val="00CB6EBD"/>
    <w:rsid w:val="00CB74B0"/>
    <w:rsid w:val="00CC1873"/>
    <w:rsid w:val="00CC1CDA"/>
    <w:rsid w:val="00CC3137"/>
    <w:rsid w:val="00CC4594"/>
    <w:rsid w:val="00CC4D15"/>
    <w:rsid w:val="00CC5E71"/>
    <w:rsid w:val="00CC7069"/>
    <w:rsid w:val="00CD08FC"/>
    <w:rsid w:val="00CD3B0E"/>
    <w:rsid w:val="00CD6B55"/>
    <w:rsid w:val="00CE3510"/>
    <w:rsid w:val="00CE4B32"/>
    <w:rsid w:val="00CE55D9"/>
    <w:rsid w:val="00CE55F1"/>
    <w:rsid w:val="00CE6A6E"/>
    <w:rsid w:val="00CE7300"/>
    <w:rsid w:val="00CE7754"/>
    <w:rsid w:val="00CF0DCA"/>
    <w:rsid w:val="00CF0F87"/>
    <w:rsid w:val="00CF2324"/>
    <w:rsid w:val="00CF2AED"/>
    <w:rsid w:val="00CF2DE4"/>
    <w:rsid w:val="00CF356E"/>
    <w:rsid w:val="00CF3AA7"/>
    <w:rsid w:val="00CF3B06"/>
    <w:rsid w:val="00CF408F"/>
    <w:rsid w:val="00CF45E6"/>
    <w:rsid w:val="00CF5A8E"/>
    <w:rsid w:val="00CF7472"/>
    <w:rsid w:val="00D003B5"/>
    <w:rsid w:val="00D020C9"/>
    <w:rsid w:val="00D032E1"/>
    <w:rsid w:val="00D0614F"/>
    <w:rsid w:val="00D0726A"/>
    <w:rsid w:val="00D0786C"/>
    <w:rsid w:val="00D12D60"/>
    <w:rsid w:val="00D14D6B"/>
    <w:rsid w:val="00D14F34"/>
    <w:rsid w:val="00D15D49"/>
    <w:rsid w:val="00D161BB"/>
    <w:rsid w:val="00D17F8E"/>
    <w:rsid w:val="00D2122D"/>
    <w:rsid w:val="00D21274"/>
    <w:rsid w:val="00D23412"/>
    <w:rsid w:val="00D23D51"/>
    <w:rsid w:val="00D26640"/>
    <w:rsid w:val="00D277C8"/>
    <w:rsid w:val="00D27EB7"/>
    <w:rsid w:val="00D322CB"/>
    <w:rsid w:val="00D34065"/>
    <w:rsid w:val="00D34AB1"/>
    <w:rsid w:val="00D37230"/>
    <w:rsid w:val="00D37B87"/>
    <w:rsid w:val="00D40C21"/>
    <w:rsid w:val="00D40D96"/>
    <w:rsid w:val="00D42436"/>
    <w:rsid w:val="00D4537D"/>
    <w:rsid w:val="00D471B6"/>
    <w:rsid w:val="00D47C61"/>
    <w:rsid w:val="00D50236"/>
    <w:rsid w:val="00D53BF4"/>
    <w:rsid w:val="00D60326"/>
    <w:rsid w:val="00D60C6B"/>
    <w:rsid w:val="00D6205A"/>
    <w:rsid w:val="00D6391A"/>
    <w:rsid w:val="00D665F1"/>
    <w:rsid w:val="00D70712"/>
    <w:rsid w:val="00D70CB9"/>
    <w:rsid w:val="00D7153E"/>
    <w:rsid w:val="00D731BE"/>
    <w:rsid w:val="00D73B7C"/>
    <w:rsid w:val="00D73F42"/>
    <w:rsid w:val="00D74419"/>
    <w:rsid w:val="00D75AEC"/>
    <w:rsid w:val="00D75CC6"/>
    <w:rsid w:val="00D81505"/>
    <w:rsid w:val="00D81AAC"/>
    <w:rsid w:val="00D81B57"/>
    <w:rsid w:val="00D82819"/>
    <w:rsid w:val="00D82B72"/>
    <w:rsid w:val="00D84005"/>
    <w:rsid w:val="00D85CEB"/>
    <w:rsid w:val="00D8765C"/>
    <w:rsid w:val="00D87AE0"/>
    <w:rsid w:val="00D90FA3"/>
    <w:rsid w:val="00D93154"/>
    <w:rsid w:val="00D93A25"/>
    <w:rsid w:val="00D93A2D"/>
    <w:rsid w:val="00D93B17"/>
    <w:rsid w:val="00D93D5D"/>
    <w:rsid w:val="00D95054"/>
    <w:rsid w:val="00D9596C"/>
    <w:rsid w:val="00D959CE"/>
    <w:rsid w:val="00D97873"/>
    <w:rsid w:val="00D97EAE"/>
    <w:rsid w:val="00DA1CE1"/>
    <w:rsid w:val="00DA2387"/>
    <w:rsid w:val="00DA5C32"/>
    <w:rsid w:val="00DA6B2A"/>
    <w:rsid w:val="00DB0D80"/>
    <w:rsid w:val="00DB1789"/>
    <w:rsid w:val="00DB1A4A"/>
    <w:rsid w:val="00DB1ADB"/>
    <w:rsid w:val="00DB207B"/>
    <w:rsid w:val="00DB2730"/>
    <w:rsid w:val="00DB3BEF"/>
    <w:rsid w:val="00DB4257"/>
    <w:rsid w:val="00DB5791"/>
    <w:rsid w:val="00DB59B2"/>
    <w:rsid w:val="00DC119C"/>
    <w:rsid w:val="00DC120E"/>
    <w:rsid w:val="00DC1876"/>
    <w:rsid w:val="00DC3195"/>
    <w:rsid w:val="00DC4194"/>
    <w:rsid w:val="00DC7B13"/>
    <w:rsid w:val="00DC7F7E"/>
    <w:rsid w:val="00DD1D5B"/>
    <w:rsid w:val="00DD38D5"/>
    <w:rsid w:val="00DD3B46"/>
    <w:rsid w:val="00DD4CC0"/>
    <w:rsid w:val="00DD4EF6"/>
    <w:rsid w:val="00DE0AB3"/>
    <w:rsid w:val="00DE16D9"/>
    <w:rsid w:val="00DE3A30"/>
    <w:rsid w:val="00DE40C9"/>
    <w:rsid w:val="00DE4783"/>
    <w:rsid w:val="00DE546D"/>
    <w:rsid w:val="00DE5992"/>
    <w:rsid w:val="00DE6DA5"/>
    <w:rsid w:val="00DE7524"/>
    <w:rsid w:val="00DE7C2C"/>
    <w:rsid w:val="00DE7D71"/>
    <w:rsid w:val="00DF159B"/>
    <w:rsid w:val="00DF42D8"/>
    <w:rsid w:val="00DF57E4"/>
    <w:rsid w:val="00DF5D7F"/>
    <w:rsid w:val="00DF6CD0"/>
    <w:rsid w:val="00E01621"/>
    <w:rsid w:val="00E03272"/>
    <w:rsid w:val="00E04843"/>
    <w:rsid w:val="00E05478"/>
    <w:rsid w:val="00E0660F"/>
    <w:rsid w:val="00E0723C"/>
    <w:rsid w:val="00E07479"/>
    <w:rsid w:val="00E10288"/>
    <w:rsid w:val="00E1035A"/>
    <w:rsid w:val="00E10B1D"/>
    <w:rsid w:val="00E11E2B"/>
    <w:rsid w:val="00E129D1"/>
    <w:rsid w:val="00E1418A"/>
    <w:rsid w:val="00E14A69"/>
    <w:rsid w:val="00E20163"/>
    <w:rsid w:val="00E23426"/>
    <w:rsid w:val="00E27E4E"/>
    <w:rsid w:val="00E30072"/>
    <w:rsid w:val="00E32568"/>
    <w:rsid w:val="00E32F0C"/>
    <w:rsid w:val="00E3301E"/>
    <w:rsid w:val="00E337D7"/>
    <w:rsid w:val="00E33E72"/>
    <w:rsid w:val="00E35541"/>
    <w:rsid w:val="00E42294"/>
    <w:rsid w:val="00E43888"/>
    <w:rsid w:val="00E478A7"/>
    <w:rsid w:val="00E51847"/>
    <w:rsid w:val="00E53ACB"/>
    <w:rsid w:val="00E56A68"/>
    <w:rsid w:val="00E575C5"/>
    <w:rsid w:val="00E5783A"/>
    <w:rsid w:val="00E6129C"/>
    <w:rsid w:val="00E62030"/>
    <w:rsid w:val="00E6204E"/>
    <w:rsid w:val="00E62101"/>
    <w:rsid w:val="00E625AC"/>
    <w:rsid w:val="00E634EE"/>
    <w:rsid w:val="00E63AE3"/>
    <w:rsid w:val="00E64305"/>
    <w:rsid w:val="00E67038"/>
    <w:rsid w:val="00E67718"/>
    <w:rsid w:val="00E67B3C"/>
    <w:rsid w:val="00E70C55"/>
    <w:rsid w:val="00E73CAB"/>
    <w:rsid w:val="00E74145"/>
    <w:rsid w:val="00E74556"/>
    <w:rsid w:val="00E745C8"/>
    <w:rsid w:val="00E76722"/>
    <w:rsid w:val="00E80267"/>
    <w:rsid w:val="00E80488"/>
    <w:rsid w:val="00E83F34"/>
    <w:rsid w:val="00E871AB"/>
    <w:rsid w:val="00E90500"/>
    <w:rsid w:val="00E90747"/>
    <w:rsid w:val="00E921B9"/>
    <w:rsid w:val="00E927B3"/>
    <w:rsid w:val="00E93202"/>
    <w:rsid w:val="00E941A5"/>
    <w:rsid w:val="00E96608"/>
    <w:rsid w:val="00E9705E"/>
    <w:rsid w:val="00E97E57"/>
    <w:rsid w:val="00EA0190"/>
    <w:rsid w:val="00EA5062"/>
    <w:rsid w:val="00EA5069"/>
    <w:rsid w:val="00EA50A4"/>
    <w:rsid w:val="00EA59C8"/>
    <w:rsid w:val="00EA6F92"/>
    <w:rsid w:val="00EB0C4A"/>
    <w:rsid w:val="00EB2563"/>
    <w:rsid w:val="00EB3B94"/>
    <w:rsid w:val="00EB4EDF"/>
    <w:rsid w:val="00EB51AB"/>
    <w:rsid w:val="00EB5410"/>
    <w:rsid w:val="00EB6257"/>
    <w:rsid w:val="00EB6D16"/>
    <w:rsid w:val="00EB7D0A"/>
    <w:rsid w:val="00EB7F8E"/>
    <w:rsid w:val="00EC07F9"/>
    <w:rsid w:val="00EC25FF"/>
    <w:rsid w:val="00EC48A3"/>
    <w:rsid w:val="00EC633E"/>
    <w:rsid w:val="00EC653F"/>
    <w:rsid w:val="00EC7155"/>
    <w:rsid w:val="00EC7687"/>
    <w:rsid w:val="00ED1BEE"/>
    <w:rsid w:val="00ED4F98"/>
    <w:rsid w:val="00ED56A7"/>
    <w:rsid w:val="00ED57B9"/>
    <w:rsid w:val="00ED5F80"/>
    <w:rsid w:val="00ED76ED"/>
    <w:rsid w:val="00EE30A8"/>
    <w:rsid w:val="00EE3F76"/>
    <w:rsid w:val="00EE4361"/>
    <w:rsid w:val="00EE53CA"/>
    <w:rsid w:val="00EE59DC"/>
    <w:rsid w:val="00EF0E06"/>
    <w:rsid w:val="00EF280E"/>
    <w:rsid w:val="00EF571F"/>
    <w:rsid w:val="00EF5850"/>
    <w:rsid w:val="00EF5F32"/>
    <w:rsid w:val="00EF7110"/>
    <w:rsid w:val="00EF7B09"/>
    <w:rsid w:val="00EF7B8B"/>
    <w:rsid w:val="00F018CB"/>
    <w:rsid w:val="00F024C6"/>
    <w:rsid w:val="00F037DF"/>
    <w:rsid w:val="00F03F4C"/>
    <w:rsid w:val="00F04911"/>
    <w:rsid w:val="00F059F7"/>
    <w:rsid w:val="00F101C2"/>
    <w:rsid w:val="00F12956"/>
    <w:rsid w:val="00F13C31"/>
    <w:rsid w:val="00F13FD6"/>
    <w:rsid w:val="00F149C9"/>
    <w:rsid w:val="00F157B5"/>
    <w:rsid w:val="00F21725"/>
    <w:rsid w:val="00F22D15"/>
    <w:rsid w:val="00F254E6"/>
    <w:rsid w:val="00F26218"/>
    <w:rsid w:val="00F26FA5"/>
    <w:rsid w:val="00F2747E"/>
    <w:rsid w:val="00F329C3"/>
    <w:rsid w:val="00F35B9B"/>
    <w:rsid w:val="00F37AD1"/>
    <w:rsid w:val="00F4021D"/>
    <w:rsid w:val="00F41726"/>
    <w:rsid w:val="00F419ED"/>
    <w:rsid w:val="00F451B7"/>
    <w:rsid w:val="00F45596"/>
    <w:rsid w:val="00F45A2A"/>
    <w:rsid w:val="00F460FF"/>
    <w:rsid w:val="00F479F9"/>
    <w:rsid w:val="00F507AD"/>
    <w:rsid w:val="00F517A7"/>
    <w:rsid w:val="00F52AA0"/>
    <w:rsid w:val="00F52C20"/>
    <w:rsid w:val="00F53C30"/>
    <w:rsid w:val="00F53FE8"/>
    <w:rsid w:val="00F547FD"/>
    <w:rsid w:val="00F55072"/>
    <w:rsid w:val="00F578BB"/>
    <w:rsid w:val="00F60264"/>
    <w:rsid w:val="00F611C8"/>
    <w:rsid w:val="00F61C8C"/>
    <w:rsid w:val="00F6265F"/>
    <w:rsid w:val="00F6376F"/>
    <w:rsid w:val="00F667FE"/>
    <w:rsid w:val="00F66B4D"/>
    <w:rsid w:val="00F67155"/>
    <w:rsid w:val="00F722C4"/>
    <w:rsid w:val="00F724E8"/>
    <w:rsid w:val="00F725C6"/>
    <w:rsid w:val="00F7315B"/>
    <w:rsid w:val="00F73A6E"/>
    <w:rsid w:val="00F73D08"/>
    <w:rsid w:val="00F81C3F"/>
    <w:rsid w:val="00F8261C"/>
    <w:rsid w:val="00F8346D"/>
    <w:rsid w:val="00F8439F"/>
    <w:rsid w:val="00F84CC6"/>
    <w:rsid w:val="00F850A0"/>
    <w:rsid w:val="00F853C2"/>
    <w:rsid w:val="00F868CE"/>
    <w:rsid w:val="00F86D04"/>
    <w:rsid w:val="00F87857"/>
    <w:rsid w:val="00F912AA"/>
    <w:rsid w:val="00F9321A"/>
    <w:rsid w:val="00F9461B"/>
    <w:rsid w:val="00FA05FA"/>
    <w:rsid w:val="00FA099E"/>
    <w:rsid w:val="00FA2F28"/>
    <w:rsid w:val="00FA36D1"/>
    <w:rsid w:val="00FA389E"/>
    <w:rsid w:val="00FA4344"/>
    <w:rsid w:val="00FA4CE9"/>
    <w:rsid w:val="00FA63BD"/>
    <w:rsid w:val="00FA7DEF"/>
    <w:rsid w:val="00FB0AB5"/>
    <w:rsid w:val="00FB159D"/>
    <w:rsid w:val="00FB17BE"/>
    <w:rsid w:val="00FB1B8A"/>
    <w:rsid w:val="00FB1E32"/>
    <w:rsid w:val="00FB3E92"/>
    <w:rsid w:val="00FB5818"/>
    <w:rsid w:val="00FB6189"/>
    <w:rsid w:val="00FB6663"/>
    <w:rsid w:val="00FB78B8"/>
    <w:rsid w:val="00FB7CBE"/>
    <w:rsid w:val="00FC23DE"/>
    <w:rsid w:val="00FC2ECF"/>
    <w:rsid w:val="00FC4210"/>
    <w:rsid w:val="00FC4D7D"/>
    <w:rsid w:val="00FC5392"/>
    <w:rsid w:val="00FC6676"/>
    <w:rsid w:val="00FC6806"/>
    <w:rsid w:val="00FC6D62"/>
    <w:rsid w:val="00FC7114"/>
    <w:rsid w:val="00FC7A1D"/>
    <w:rsid w:val="00FC7FD2"/>
    <w:rsid w:val="00FD0077"/>
    <w:rsid w:val="00FD1275"/>
    <w:rsid w:val="00FD3C54"/>
    <w:rsid w:val="00FD5550"/>
    <w:rsid w:val="00FD5C15"/>
    <w:rsid w:val="00FD7DA4"/>
    <w:rsid w:val="00FE1CC6"/>
    <w:rsid w:val="00FE2072"/>
    <w:rsid w:val="00FE28FC"/>
    <w:rsid w:val="00FE3085"/>
    <w:rsid w:val="00FF137E"/>
    <w:rsid w:val="00FF2A79"/>
    <w:rsid w:val="00FF39FA"/>
    <w:rsid w:val="00FF3F9F"/>
    <w:rsid w:val="00FF5374"/>
    <w:rsid w:val="00FF5AC5"/>
    <w:rsid w:val="00FF65EF"/>
    <w:rsid w:val="00FF7C69"/>
    <w:rsid w:val="00FF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6228F"/>
  <w15:docId w15:val="{0DDC6D9C-08BF-4EAF-8D4F-0CFE92A63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33FC"/>
    <w:pPr>
      <w:autoSpaceDE w:val="0"/>
      <w:autoSpaceDN w:val="0"/>
      <w:adjustRightInd w:val="0"/>
      <w:spacing w:before="120" w:after="120"/>
      <w:jc w:val="both"/>
    </w:pPr>
    <w:rPr>
      <w:rFonts w:ascii="Century Gothic" w:hAnsi="Century Gothic" w:cs="Arial"/>
      <w:bCs/>
      <w:sz w:val="20"/>
      <w:szCs w:val="20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AB2D86"/>
    <w:pPr>
      <w:numPr>
        <w:numId w:val="23"/>
      </w:numPr>
      <w:pBdr>
        <w:top w:val="single" w:sz="4" w:space="1" w:color="auto"/>
        <w:bottom w:val="single" w:sz="4" w:space="1" w:color="auto"/>
      </w:pBdr>
      <w:spacing w:before="240" w:after="240"/>
      <w:outlineLvl w:val="0"/>
    </w:pPr>
    <w:rPr>
      <w:caps/>
      <w:sz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B2D86"/>
    <w:pPr>
      <w:numPr>
        <w:ilvl w:val="1"/>
        <w:numId w:val="23"/>
      </w:numPr>
      <w:spacing w:before="240" w:line="240" w:lineRule="auto"/>
      <w:ind w:left="576"/>
      <w:outlineLvl w:val="1"/>
    </w:pPr>
    <w:rPr>
      <w:rFonts w:cs="CenturyGothic,Bold"/>
      <w:b/>
      <w:bCs w:val="0"/>
      <w:caps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23A22"/>
    <w:pPr>
      <w:numPr>
        <w:ilvl w:val="2"/>
        <w:numId w:val="23"/>
      </w:numPr>
      <w:spacing w:line="240" w:lineRule="auto"/>
      <w:outlineLvl w:val="2"/>
    </w:pPr>
    <w:rPr>
      <w:b/>
      <w:bCs w:val="0"/>
      <w:i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833FC"/>
    <w:pPr>
      <w:keepNext/>
      <w:keepLines/>
      <w:numPr>
        <w:ilvl w:val="3"/>
        <w:numId w:val="2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833FC"/>
    <w:pPr>
      <w:keepNext/>
      <w:keepLines/>
      <w:numPr>
        <w:ilvl w:val="4"/>
        <w:numId w:val="2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833FC"/>
    <w:pPr>
      <w:keepNext/>
      <w:keepLines/>
      <w:numPr>
        <w:ilvl w:val="5"/>
        <w:numId w:val="2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833FC"/>
    <w:pPr>
      <w:keepNext/>
      <w:keepLines/>
      <w:numPr>
        <w:ilvl w:val="6"/>
        <w:numId w:val="2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833FC"/>
    <w:pPr>
      <w:keepNext/>
      <w:keepLines/>
      <w:numPr>
        <w:ilvl w:val="7"/>
        <w:numId w:val="2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833FC"/>
    <w:pPr>
      <w:keepNext/>
      <w:keepLines/>
      <w:numPr>
        <w:ilvl w:val="8"/>
        <w:numId w:val="2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E4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4783"/>
    <w:rPr>
      <w:rFonts w:ascii="Tahoma" w:hAnsi="Tahoma" w:cs="Tahoma"/>
      <w:sz w:val="16"/>
      <w:szCs w:val="16"/>
    </w:rPr>
  </w:style>
  <w:style w:type="paragraph" w:styleId="Paragraphedeliste">
    <w:name w:val="List Paragraph"/>
    <w:aliases w:val="normal"/>
    <w:basedOn w:val="Normal"/>
    <w:link w:val="ParagraphedelisteCar"/>
    <w:qFormat/>
    <w:rsid w:val="00A53258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B64A25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B37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77C8"/>
  </w:style>
  <w:style w:type="paragraph" w:styleId="Pieddepage">
    <w:name w:val="footer"/>
    <w:basedOn w:val="Normal"/>
    <w:link w:val="PieddepageCar"/>
    <w:uiPriority w:val="99"/>
    <w:unhideWhenUsed/>
    <w:rsid w:val="00B37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77C8"/>
  </w:style>
  <w:style w:type="table" w:styleId="Grilledutableau">
    <w:name w:val="Table Grid"/>
    <w:basedOn w:val="TableauNormal"/>
    <w:rsid w:val="00591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AB2D86"/>
    <w:rPr>
      <w:rFonts w:ascii="Century Gothic" w:hAnsi="Century Gothic" w:cs="Arial"/>
      <w:bCs/>
      <w:caps/>
      <w:sz w:val="28"/>
      <w:szCs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05A71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AB2D86"/>
    <w:rPr>
      <w:rFonts w:ascii="Century Gothic" w:hAnsi="Century Gothic" w:cs="CenturyGothic,Bold"/>
      <w:b/>
      <w:caps/>
      <w:sz w:val="20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74468D"/>
    <w:pPr>
      <w:tabs>
        <w:tab w:val="left" w:pos="284"/>
        <w:tab w:val="right" w:leader="dot" w:pos="10456"/>
      </w:tabs>
      <w:spacing w:after="0"/>
    </w:pPr>
    <w:rPr>
      <w:b/>
      <w:noProof/>
    </w:rPr>
  </w:style>
  <w:style w:type="paragraph" w:styleId="TM2">
    <w:name w:val="toc 2"/>
    <w:basedOn w:val="Normal"/>
    <w:next w:val="Normal"/>
    <w:autoRedefine/>
    <w:uiPriority w:val="39"/>
    <w:unhideWhenUsed/>
    <w:rsid w:val="00F018CB"/>
    <w:pPr>
      <w:tabs>
        <w:tab w:val="right" w:leader="dot" w:pos="10456"/>
      </w:tabs>
      <w:spacing w:after="0"/>
      <w:ind w:left="220"/>
    </w:pPr>
    <w:rPr>
      <w:sz w:val="18"/>
    </w:rPr>
  </w:style>
  <w:style w:type="paragraph" w:styleId="NormalWeb">
    <w:name w:val="Normal (Web)"/>
    <w:basedOn w:val="Normal"/>
    <w:uiPriority w:val="99"/>
    <w:unhideWhenUsed/>
    <w:rsid w:val="00756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lettrine">
    <w:name w:val="lettrine"/>
    <w:basedOn w:val="Normal"/>
    <w:rsid w:val="00756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rsid w:val="00016F5B"/>
    <w:rPr>
      <w:i/>
      <w:iCs/>
    </w:rPr>
  </w:style>
  <w:style w:type="character" w:styleId="lev">
    <w:name w:val="Strong"/>
    <w:basedOn w:val="Policepardfaut"/>
    <w:uiPriority w:val="22"/>
    <w:rsid w:val="002B1D82"/>
    <w:rPr>
      <w:b/>
      <w:bCs/>
    </w:rPr>
  </w:style>
  <w:style w:type="character" w:styleId="Numrodepage">
    <w:name w:val="page number"/>
    <w:basedOn w:val="Policepardfaut"/>
    <w:rsid w:val="000712E8"/>
  </w:style>
  <w:style w:type="character" w:customStyle="1" w:styleId="Titre3Car">
    <w:name w:val="Titre 3 Car"/>
    <w:basedOn w:val="Policepardfaut"/>
    <w:link w:val="Titre3"/>
    <w:uiPriority w:val="9"/>
    <w:rsid w:val="00723A22"/>
    <w:rPr>
      <w:rFonts w:ascii="Century Gothic" w:hAnsi="Century Gothic" w:cs="Arial"/>
      <w:b/>
      <w:i/>
      <w:sz w:val="20"/>
      <w:szCs w:val="20"/>
    </w:rPr>
  </w:style>
  <w:style w:type="paragraph" w:customStyle="1" w:styleId="Default">
    <w:name w:val="Default"/>
    <w:rsid w:val="006B0C9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itre">
    <w:name w:val="Title"/>
    <w:basedOn w:val="Normal"/>
    <w:next w:val="Normal"/>
    <w:link w:val="TitreCar"/>
    <w:qFormat/>
    <w:rsid w:val="00042D8A"/>
    <w:pPr>
      <w:spacing w:after="0" w:line="240" w:lineRule="auto"/>
      <w:jc w:val="center"/>
    </w:pPr>
    <w:rPr>
      <w:rFonts w:ascii="Calibri" w:eastAsia="Times New Roman" w:hAnsi="Calibri" w:cs="Calibri"/>
      <w:b/>
      <w:bCs w:val="0"/>
      <w:color w:val="000000"/>
      <w:sz w:val="40"/>
      <w:szCs w:val="40"/>
      <w:lang w:eastAsia="fr-FR"/>
    </w:rPr>
  </w:style>
  <w:style w:type="character" w:customStyle="1" w:styleId="TitreCar">
    <w:name w:val="Titre Car"/>
    <w:basedOn w:val="Policepardfaut"/>
    <w:link w:val="Titre"/>
    <w:rsid w:val="00042D8A"/>
    <w:rPr>
      <w:rFonts w:ascii="Calibri" w:eastAsia="Times New Roman" w:hAnsi="Calibri" w:cs="Calibri"/>
      <w:b/>
      <w:bCs/>
      <w:color w:val="000000"/>
      <w:sz w:val="40"/>
      <w:szCs w:val="40"/>
      <w:lang w:eastAsia="fr-FR"/>
    </w:rPr>
  </w:style>
  <w:style w:type="paragraph" w:styleId="Listecontinue2">
    <w:name w:val="List Continue 2"/>
    <w:basedOn w:val="Normal"/>
    <w:uiPriority w:val="99"/>
    <w:unhideWhenUsed/>
    <w:rsid w:val="009E160E"/>
    <w:pPr>
      <w:ind w:left="566"/>
      <w:contextualSpacing/>
    </w:pPr>
  </w:style>
  <w:style w:type="paragraph" w:styleId="Index1">
    <w:name w:val="index 1"/>
    <w:basedOn w:val="Normal"/>
    <w:next w:val="Normal"/>
    <w:autoRedefine/>
    <w:uiPriority w:val="99"/>
    <w:unhideWhenUsed/>
    <w:rsid w:val="00A30CAA"/>
    <w:pPr>
      <w:spacing w:after="40"/>
    </w:pPr>
  </w:style>
  <w:style w:type="paragraph" w:styleId="Liste3">
    <w:name w:val="List 3"/>
    <w:basedOn w:val="Normal"/>
    <w:uiPriority w:val="99"/>
    <w:semiHidden/>
    <w:unhideWhenUsed/>
    <w:rsid w:val="001C5B71"/>
    <w:pPr>
      <w:ind w:left="849" w:hanging="283"/>
      <w:contextualSpacing/>
    </w:pPr>
  </w:style>
  <w:style w:type="paragraph" w:customStyle="1" w:styleId="Cadrerelief">
    <w:name w:val="Cadre_relief"/>
    <w:basedOn w:val="Normal"/>
    <w:rsid w:val="0031369E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overflowPunct w:val="0"/>
      <w:spacing w:after="0" w:line="240" w:lineRule="auto"/>
      <w:ind w:left="284" w:right="283" w:firstLine="360"/>
      <w:textAlignment w:val="baseline"/>
    </w:pPr>
    <w:rPr>
      <w:rFonts w:ascii="Times New Roman" w:eastAsiaTheme="minorEastAsia" w:hAnsi="Times New Roman"/>
      <w:sz w:val="24"/>
      <w:lang w:eastAsia="fr-FR"/>
    </w:rPr>
  </w:style>
  <w:style w:type="paragraph" w:customStyle="1" w:styleId="Reponse">
    <w:name w:val="Reponse"/>
    <w:basedOn w:val="Normal"/>
    <w:rsid w:val="0031369E"/>
    <w:pPr>
      <w:overflowPunct w:val="0"/>
      <w:spacing w:after="0" w:line="240" w:lineRule="auto"/>
      <w:ind w:left="567" w:right="567" w:firstLine="360"/>
      <w:textAlignment w:val="baseline"/>
    </w:pPr>
    <w:rPr>
      <w:rFonts w:ascii="Times New Roman" w:eastAsiaTheme="minorEastAsia" w:hAnsi="Times New Roman"/>
      <w:color w:val="FF0000"/>
      <w:sz w:val="24"/>
      <w:lang w:eastAsia="fr-FR"/>
    </w:rPr>
  </w:style>
  <w:style w:type="paragraph" w:customStyle="1" w:styleId="Normal2">
    <w:name w:val="Normal2"/>
    <w:basedOn w:val="Normal"/>
    <w:rsid w:val="0026087F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</w:pPr>
    <w:rPr>
      <w:rFonts w:ascii="Times New Roman" w:eastAsia="Times New Roman" w:hAnsi="Times New Roman" w:cs="Times New Roman"/>
      <w:lang w:eastAsia="fr-FR"/>
    </w:rPr>
  </w:style>
  <w:style w:type="paragraph" w:customStyle="1" w:styleId="tatexte">
    <w:name w:val="tatexte"/>
    <w:basedOn w:val="Normal"/>
    <w:rsid w:val="006E4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ara2">
    <w:name w:val="Para 2"/>
    <w:basedOn w:val="Normal"/>
    <w:rsid w:val="006E433A"/>
    <w:pPr>
      <w:spacing w:after="0" w:line="240" w:lineRule="auto"/>
      <w:ind w:left="1134"/>
    </w:pPr>
    <w:rPr>
      <w:rFonts w:ascii="Times New Roman" w:eastAsia="Times New Roman" w:hAnsi="Times New Roman" w:cs="Times New Roman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F912AA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normal Car"/>
    <w:link w:val="Paragraphedeliste"/>
    <w:rsid w:val="00022A82"/>
  </w:style>
  <w:style w:type="character" w:styleId="Marquedecommentaire">
    <w:name w:val="annotation reference"/>
    <w:basedOn w:val="Policepardfaut"/>
    <w:uiPriority w:val="99"/>
    <w:semiHidden/>
    <w:unhideWhenUsed/>
    <w:rsid w:val="00A451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45171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A4517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45171"/>
    <w:rPr>
      <w:b/>
      <w:bCs w:val="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45171"/>
    <w:rPr>
      <w:b/>
      <w:bCs/>
      <w:sz w:val="20"/>
      <w:szCs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C833F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833F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833F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C833F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C833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C833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3">
    <w:name w:val="toc 3"/>
    <w:basedOn w:val="Normal"/>
    <w:next w:val="Normal"/>
    <w:autoRedefine/>
    <w:uiPriority w:val="39"/>
    <w:unhideWhenUsed/>
    <w:rsid w:val="007E1B91"/>
    <w:pPr>
      <w:spacing w:after="100"/>
      <w:ind w:left="400"/>
    </w:pPr>
  </w:style>
  <w:style w:type="paragraph" w:customStyle="1" w:styleId="paragraphe">
    <w:name w:val="paragraphe"/>
    <w:basedOn w:val="Normal"/>
    <w:link w:val="paragrapheCar"/>
    <w:qFormat/>
    <w:rsid w:val="00154DC7"/>
    <w:pPr>
      <w:autoSpaceDE/>
      <w:autoSpaceDN/>
      <w:adjustRightInd/>
      <w:spacing w:after="0" w:line="240" w:lineRule="atLeast"/>
    </w:pPr>
    <w:rPr>
      <w:rFonts w:ascii="Calibri" w:eastAsia="Times New Roman" w:hAnsi="Calibri"/>
      <w:bCs w:val="0"/>
      <w:lang w:eastAsia="fr-FR"/>
    </w:rPr>
  </w:style>
  <w:style w:type="character" w:customStyle="1" w:styleId="paragrapheCar">
    <w:name w:val="paragraphe Car"/>
    <w:basedOn w:val="Policepardfaut"/>
    <w:link w:val="paragraphe"/>
    <w:rsid w:val="00154DC7"/>
    <w:rPr>
      <w:rFonts w:ascii="Calibri" w:eastAsia="Times New Roman" w:hAnsi="Calibri" w:cs="Arial"/>
      <w:sz w:val="20"/>
      <w:szCs w:val="20"/>
      <w:lang w:eastAsia="fr-FR"/>
    </w:rPr>
  </w:style>
  <w:style w:type="paragraph" w:styleId="Sansinterligne">
    <w:name w:val="No Spacing"/>
    <w:uiPriority w:val="1"/>
    <w:qFormat/>
    <w:rsid w:val="00BE38B4"/>
    <w:pPr>
      <w:autoSpaceDE w:val="0"/>
      <w:autoSpaceDN w:val="0"/>
      <w:adjustRightInd w:val="0"/>
      <w:spacing w:after="0" w:line="240" w:lineRule="auto"/>
      <w:jc w:val="both"/>
    </w:pPr>
    <w:rPr>
      <w:rFonts w:ascii="Century Gothic" w:hAnsi="Century Gothic" w:cs="Arial"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196B94"/>
    <w:pPr>
      <w:widowControl w:val="0"/>
      <w:spacing w:before="0" w:after="0" w:line="240" w:lineRule="auto"/>
      <w:jc w:val="left"/>
    </w:pPr>
    <w:rPr>
      <w:rFonts w:ascii="Times New Roman" w:eastAsiaTheme="minorEastAsia" w:hAnsi="Times New Roman" w:cs="Times New Roman"/>
      <w:bCs w:val="0"/>
      <w:sz w:val="24"/>
      <w:szCs w:val="24"/>
      <w:lang w:eastAsia="fr-FR"/>
    </w:rPr>
  </w:style>
  <w:style w:type="paragraph" w:styleId="Rvision">
    <w:name w:val="Revision"/>
    <w:hidden/>
    <w:uiPriority w:val="99"/>
    <w:semiHidden/>
    <w:rsid w:val="001451DC"/>
    <w:pPr>
      <w:spacing w:after="0" w:line="240" w:lineRule="auto"/>
    </w:pPr>
    <w:rPr>
      <w:rFonts w:ascii="Century Gothic" w:hAnsi="Century Gothic" w:cs="Arial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52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2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8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3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6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3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3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27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14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595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039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4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7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3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8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6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4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5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4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1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2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3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3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1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1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9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1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79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0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73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8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704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22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9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1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63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66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94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97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9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1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9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9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4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40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27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20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1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C0255ACC18E4F51A04EF0540588C1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D68DB7-57C2-4215-B705-4A5D7A1146E5}"/>
      </w:docPartPr>
      <w:docPartBody>
        <w:p w:rsidR="00000000" w:rsidRDefault="004700FE" w:rsidP="004700FE">
          <w:pPr>
            <w:pStyle w:val="5C0255ACC18E4F51A04EF0540588C107"/>
          </w:pPr>
          <w:r>
            <w:t>[Tapez ici]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Gothic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0FE"/>
    <w:rsid w:val="0047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5C0255ACC18E4F51A04EF0540588C107">
    <w:name w:val="5C0255ACC18E4F51A04EF0540588C107"/>
    <w:rsid w:val="004700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455D0-E999-459E-B636-B7BBCCDAE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1154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Cyril de-Gasquet</dc:creator>
  <cp:lastModifiedBy>Sandrine BERTHIER</cp:lastModifiedBy>
  <cp:revision>2</cp:revision>
  <cp:lastPrinted>2019-12-03T09:45:00Z</cp:lastPrinted>
  <dcterms:created xsi:type="dcterms:W3CDTF">2026-02-12T08:06:00Z</dcterms:created>
  <dcterms:modified xsi:type="dcterms:W3CDTF">2026-02-12T08:06:00Z</dcterms:modified>
</cp:coreProperties>
</file>